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00BF" w14:textId="617088B6" w:rsidR="00361A7D" w:rsidRPr="00844747" w:rsidRDefault="00FE3D9F" w:rsidP="00816E8F">
      <w:pPr>
        <w:spacing w:before="100" w:beforeAutospacing="1" w:line="276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val="en-US"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val="en-US" w:eastAsia="en-GB"/>
          <w14:ligatures w14:val="none"/>
        </w:rPr>
        <w:t>Industrial Strategy for the UK</w:t>
      </w:r>
    </w:p>
    <w:p w14:paraId="4F9068E9" w14:textId="1010D99F" w:rsidR="00D23B2D" w:rsidRPr="00D6085D" w:rsidRDefault="00DA3A29" w:rsidP="00816E8F">
      <w:pPr>
        <w:spacing w:before="100" w:beforeAutospacing="1" w:line="276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A</w:t>
      </w:r>
      <w:r w:rsidR="00FE3D9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strategy to </w:t>
      </w:r>
      <w:r w:rsidR="00FB19F7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grow,</w:t>
      </w:r>
      <w:r w:rsidR="00C205E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empower,</w:t>
      </w:r>
      <w:r w:rsidR="00FB19F7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</w:t>
      </w:r>
      <w:r w:rsidR="00FE3D9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make resilient</w:t>
      </w:r>
      <w:r w:rsidR="00FD2EFE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, and secure</w:t>
      </w:r>
      <w:r w:rsidR="00FE3D9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all</w:t>
      </w:r>
      <w:r w:rsidR="007C723D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</w:t>
      </w:r>
      <w:r w:rsidR="00C205E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of </w:t>
      </w:r>
      <w:r w:rsidR="007C723D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UK</w:t>
      </w:r>
      <w:r w:rsidR="00C205E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’s</w:t>
      </w:r>
      <w:r w:rsidR="00FE3D9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industrial sectors</w:t>
      </w:r>
      <w:r w:rsidR="00C96A60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.</w:t>
      </w:r>
      <w:r w:rsidR="00285E8C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This perspective is based on experience of many innovation paths and companies including </w:t>
      </w:r>
      <w:proofErr w:type="spellStart"/>
      <w:r w:rsidR="00285E8C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RealVNC</w:t>
      </w:r>
      <w:proofErr w:type="spellEnd"/>
      <w:r w:rsidR="00285E8C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, </w:t>
      </w:r>
      <w:proofErr w:type="spellStart"/>
      <w:r w:rsidR="00285E8C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lowRISC</w:t>
      </w:r>
      <w:proofErr w:type="spellEnd"/>
      <w:r w:rsidR="00285E8C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, </w:t>
      </w:r>
      <w:r w:rsidR="00144D14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and </w:t>
      </w:r>
      <w:r w:rsidR="009F0FE5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especially </w:t>
      </w:r>
      <w:proofErr w:type="spellStart"/>
      <w:r w:rsidR="008D7421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CommonAI</w:t>
      </w:r>
      <w:proofErr w:type="spellEnd"/>
      <w:r w:rsidR="008D7421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where this </w:t>
      </w:r>
      <w:r w:rsidR="00C51B1E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approach</w:t>
      </w:r>
      <w:r w:rsidR="008D7421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</w:t>
      </w:r>
      <w:r w:rsidR="00D73574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has been</w:t>
      </w:r>
      <w:r w:rsidR="008D7421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</w:t>
      </w:r>
      <w:r w:rsidR="00A45511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established</w:t>
      </w:r>
      <w:r w:rsidR="00C51B1E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and is being followed.</w:t>
      </w:r>
    </w:p>
    <w:p w14:paraId="27F00876" w14:textId="0D63FA92" w:rsidR="00DA3A29" w:rsidRPr="00DA3A29" w:rsidRDefault="00DA3A29" w:rsidP="00816E8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val="en-US" w:eastAsia="en-GB"/>
          <w14:ligatures w14:val="none"/>
        </w:rPr>
        <w:t>P</w:t>
      </w:r>
      <w:r w:rsidR="007C723D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val="en-US" w:eastAsia="en-GB"/>
          <w14:ligatures w14:val="none"/>
        </w:rPr>
        <w:t>erspective</w:t>
      </w:r>
    </w:p>
    <w:p w14:paraId="4BA4EC1D" w14:textId="4E551C3D" w:rsidR="00DA3A29" w:rsidRPr="00FE3D9F" w:rsidRDefault="00DA3A29" w:rsidP="00816E8F">
      <w:pPr>
        <w:pStyle w:val="ListParagraph"/>
        <w:numPr>
          <w:ilvl w:val="0"/>
          <w:numId w:val="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A</w:t>
      </w:r>
      <w:r w:rsidR="00FE3D9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ll aspects of wealth creation, in </w:t>
      </w:r>
      <w:r w:rsidR="00216101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today’s economy</w:t>
      </w:r>
      <w:r w:rsidR="00FE3D9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, are now </w:t>
      </w:r>
      <w:r w:rsidR="00216101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almost </w:t>
      </w:r>
      <w:r w:rsidR="00586396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completely </w:t>
      </w:r>
      <w:r w:rsidR="00FE3D9F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dependent on digital </w:t>
      </w:r>
      <w:r w:rsidR="00216101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technologies, in particular AI.</w:t>
      </w:r>
    </w:p>
    <w:p w14:paraId="67C3A82C" w14:textId="54835939" w:rsidR="00216101" w:rsidRPr="00216101" w:rsidRDefault="00361A7D" w:rsidP="00816E8F">
      <w:pPr>
        <w:pStyle w:val="ListParagraph"/>
        <w:numPr>
          <w:ilvl w:val="0"/>
          <w:numId w:val="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Examples of dependency include car or chip production in the manufacturing sector, </w:t>
      </w:r>
      <w:r w:rsidR="00C36870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health data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in the </w:t>
      </w:r>
      <w:r w:rsidR="00216101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health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sector, </w:t>
      </w:r>
      <w:r w:rsidR="00216101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access to case law and judgements in the legal sector,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as well as products </w:t>
      </w:r>
      <w:r w:rsidR="00C36870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in software technologies themselves</w:t>
      </w:r>
      <w:r w:rsidR="00027AF3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.</w:t>
      </w:r>
    </w:p>
    <w:p w14:paraId="1F8B54F1" w14:textId="16614401" w:rsidR="00216101" w:rsidRPr="00216101" w:rsidRDefault="00216101" w:rsidP="00816E8F">
      <w:pPr>
        <w:pStyle w:val="ListParagraph"/>
        <w:numPr>
          <w:ilvl w:val="0"/>
          <w:numId w:val="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To maximise the benefits that can come from these technologies requires scale which can be achieved and delivered more readily and cheaply by collaboration.</w:t>
      </w:r>
    </w:p>
    <w:p w14:paraId="4122D899" w14:textId="6C678D2E" w:rsidR="00216101" w:rsidRPr="00216101" w:rsidRDefault="00FF79F5" w:rsidP="00816E8F">
      <w:pPr>
        <w:pStyle w:val="ListParagraph"/>
        <w:numPr>
          <w:ilvl w:val="0"/>
          <w:numId w:val="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hAnsi="Arial" w:cs="Arial"/>
          <w:color w:val="000000"/>
          <w:sz w:val="20"/>
          <w:lang w:eastAsia="en-GB"/>
        </w:rPr>
        <w:t>The Industrial Strategy will incentivise the creation of a new kind of</w:t>
      </w:r>
      <w:r w:rsidR="00FB19F7" w:rsidRPr="00FB19F7">
        <w:rPr>
          <w:rFonts w:ascii="Arial" w:hAnsi="Arial" w:cs="Arial"/>
          <w:color w:val="000000"/>
          <w:sz w:val="20"/>
          <w:lang w:eastAsia="en-GB"/>
        </w:rPr>
        <w:t xml:space="preserve"> national</w:t>
      </w:r>
      <w:r w:rsidR="001C404B">
        <w:rPr>
          <w:rFonts w:ascii="Arial" w:hAnsi="Arial" w:cs="Arial"/>
          <w:color w:val="000000"/>
          <w:sz w:val="20"/>
          <w:lang w:eastAsia="en-GB"/>
        </w:rPr>
        <w:t xml:space="preserve"> </w:t>
      </w:r>
      <w:r w:rsidR="00FB19F7" w:rsidRPr="00FB19F7">
        <w:rPr>
          <w:rFonts w:ascii="Arial" w:hAnsi="Arial" w:cs="Arial"/>
          <w:color w:val="000000"/>
          <w:sz w:val="20"/>
          <w:lang w:eastAsia="en-GB"/>
        </w:rPr>
        <w:t>infrastr</w:t>
      </w:r>
      <w:r>
        <w:rPr>
          <w:rFonts w:ascii="Arial" w:hAnsi="Arial" w:cs="Arial"/>
          <w:color w:val="000000"/>
          <w:sz w:val="20"/>
          <w:lang w:eastAsia="en-GB"/>
        </w:rPr>
        <w:t xml:space="preserve">ucture as a </w:t>
      </w:r>
      <w:r w:rsidR="00966BE6">
        <w:rPr>
          <w:rFonts w:ascii="Arial" w:hAnsi="Arial" w:cs="Arial"/>
          <w:color w:val="000000"/>
          <w:sz w:val="20"/>
          <w:lang w:eastAsia="en-GB"/>
        </w:rPr>
        <w:t xml:space="preserve">collaborative </w:t>
      </w:r>
      <w:r>
        <w:rPr>
          <w:rFonts w:ascii="Arial" w:hAnsi="Arial" w:cs="Arial"/>
          <w:color w:val="000000"/>
          <w:sz w:val="20"/>
          <w:lang w:eastAsia="en-GB"/>
        </w:rPr>
        <w:t>public-private partnership</w:t>
      </w:r>
      <w:r w:rsidR="001C404B">
        <w:rPr>
          <w:rFonts w:ascii="Arial" w:hAnsi="Arial" w:cs="Arial"/>
          <w:color w:val="000000"/>
          <w:sz w:val="20"/>
          <w:lang w:eastAsia="en-GB"/>
        </w:rPr>
        <w:t xml:space="preserve"> – </w:t>
      </w:r>
      <w:r w:rsidR="00844747">
        <w:rPr>
          <w:rFonts w:ascii="Arial" w:hAnsi="Arial" w:cs="Arial"/>
          <w:color w:val="000000"/>
          <w:sz w:val="20"/>
          <w:lang w:eastAsia="en-GB"/>
        </w:rPr>
        <w:t xml:space="preserve">in the context of the </w:t>
      </w:r>
      <w:r w:rsidR="001C404B">
        <w:rPr>
          <w:rFonts w:ascii="Arial" w:hAnsi="Arial" w:cs="Arial"/>
          <w:color w:val="000000"/>
          <w:sz w:val="20"/>
          <w:lang w:eastAsia="en-GB"/>
        </w:rPr>
        <w:t xml:space="preserve">UK </w:t>
      </w:r>
      <w:r w:rsidR="00027AF3">
        <w:rPr>
          <w:rFonts w:ascii="Arial" w:hAnsi="Arial" w:cs="Arial"/>
          <w:color w:val="000000"/>
          <w:sz w:val="20"/>
          <w:lang w:eastAsia="en-GB"/>
        </w:rPr>
        <w:t xml:space="preserve">as </w:t>
      </w:r>
      <w:r w:rsidR="00844747">
        <w:rPr>
          <w:rFonts w:ascii="Arial" w:hAnsi="Arial" w:cs="Arial"/>
          <w:color w:val="000000"/>
          <w:sz w:val="20"/>
          <w:lang w:eastAsia="en-GB"/>
        </w:rPr>
        <w:t xml:space="preserve">a </w:t>
      </w:r>
      <w:r w:rsidR="001C404B">
        <w:rPr>
          <w:rFonts w:ascii="Arial" w:hAnsi="Arial" w:cs="Arial"/>
          <w:color w:val="000000"/>
          <w:sz w:val="20"/>
          <w:lang w:eastAsia="en-GB"/>
        </w:rPr>
        <w:t>Digital Commons</w:t>
      </w:r>
      <w:r w:rsidR="009C6C05">
        <w:rPr>
          <w:rFonts w:ascii="Arial" w:hAnsi="Arial" w:cs="Arial"/>
          <w:color w:val="000000"/>
          <w:sz w:val="20"/>
          <w:lang w:eastAsia="en-GB"/>
        </w:rPr>
        <w:t xml:space="preserve"> </w:t>
      </w:r>
      <w:r w:rsidR="000D1516">
        <w:rPr>
          <w:rFonts w:ascii="Arial" w:hAnsi="Arial" w:cs="Arial"/>
          <w:color w:val="000000"/>
          <w:sz w:val="20"/>
          <w:lang w:eastAsia="en-GB"/>
        </w:rPr>
        <w:t xml:space="preserve">(UKDC) </w:t>
      </w:r>
      <w:r w:rsidR="009C6C05">
        <w:rPr>
          <w:rFonts w:ascii="Arial" w:hAnsi="Arial" w:cs="Arial"/>
          <w:color w:val="000000"/>
          <w:sz w:val="20"/>
          <w:lang w:eastAsia="en-GB"/>
        </w:rPr>
        <w:t xml:space="preserve">of bedrock </w:t>
      </w:r>
      <w:r w:rsidR="00D23B2D">
        <w:rPr>
          <w:rFonts w:ascii="Arial" w:hAnsi="Arial" w:cs="Arial"/>
          <w:color w:val="000000"/>
          <w:sz w:val="20"/>
          <w:lang w:eastAsia="en-GB"/>
        </w:rPr>
        <w:t>digital assets</w:t>
      </w:r>
      <w:r w:rsidR="009C6C05">
        <w:rPr>
          <w:rFonts w:ascii="Arial" w:hAnsi="Arial" w:cs="Arial"/>
          <w:color w:val="000000"/>
          <w:sz w:val="20"/>
          <w:lang w:eastAsia="en-GB"/>
        </w:rPr>
        <w:t>.</w:t>
      </w:r>
    </w:p>
    <w:p w14:paraId="1102F5F2" w14:textId="77777777" w:rsidR="00DA3A29" w:rsidRPr="00DA3A29" w:rsidRDefault="00DA3A29" w:rsidP="00816E8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u w:val="single"/>
          <w:lang w:val="en-US" w:eastAsia="en-GB"/>
          <w14:ligatures w14:val="none"/>
        </w:rPr>
        <w:t>Concept</w:t>
      </w:r>
    </w:p>
    <w:p w14:paraId="39A1FD7C" w14:textId="0EA4F2F5" w:rsidR="00DA3A29" w:rsidRPr="00FD2EFE" w:rsidRDefault="00DA3A29" w:rsidP="00816E8F">
      <w:pPr>
        <w:pStyle w:val="ListParagraph"/>
        <w:numPr>
          <w:ilvl w:val="0"/>
          <w:numId w:val="2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A</w:t>
      </w:r>
      <w:r w:rsidR="00FD2EFE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</w:t>
      </w:r>
      <w:r w:rsidR="00BF6EA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sector-by-sector</w:t>
      </w:r>
      <w:r w:rsidR="00FD2EFE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infrastructure of </w:t>
      </w:r>
      <w:r w:rsidR="009C6C05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underpinning</w:t>
      </w:r>
      <w:r w:rsidR="00FD2EFE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components consisting of programs, data, </w:t>
      </w:r>
      <w:r w:rsidR="00C77CF6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systems, </w:t>
      </w:r>
      <w:r w:rsidR="00FD2EFE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design</w:t>
      </w:r>
      <w:r w:rsidR="000F0821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examples</w:t>
      </w:r>
      <w:r w:rsidR="00FD2EFE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,</w:t>
      </w:r>
      <w:r w:rsidR="00BF6EA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tutorials, </w:t>
      </w:r>
      <w:r w:rsidR="00D23B2D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maintenance, </w:t>
      </w:r>
      <w:r w:rsidR="00BF6EA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and </w:t>
      </w:r>
      <w:r w:rsidR="00D23B2D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support.</w:t>
      </w:r>
      <w:r w:rsidR="002B15D3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An AI related </w:t>
      </w:r>
      <w:r w:rsidR="00C77CF6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strategy</w:t>
      </w:r>
      <w:r w:rsidR="002B15D3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is particularly important.</w:t>
      </w:r>
    </w:p>
    <w:p w14:paraId="04FF5965" w14:textId="3267A090" w:rsidR="00FD2EFE" w:rsidRDefault="00FD2EFE" w:rsidP="00816E8F">
      <w:pPr>
        <w:pStyle w:val="ListParagraph"/>
        <w:numPr>
          <w:ilvl w:val="0"/>
          <w:numId w:val="2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Industry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</w:t>
      </w:r>
      <w:r w:rsidR="007766E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the service sector,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FB19F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not-for-profit sector,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academia </w:t>
      </w:r>
      <w:r w:rsidR="00FB19F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are all incentivised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FB19F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and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contribute</w:t>
      </w:r>
      <w:r w:rsidR="0071260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79995746" w14:textId="173995D0" w:rsidR="00291432" w:rsidRDefault="00291432" w:rsidP="00816E8F">
      <w:pPr>
        <w:pStyle w:val="ListParagraph"/>
        <w:numPr>
          <w:ilvl w:val="0"/>
          <w:numId w:val="2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</w:t>
      </w:r>
      <w:r w:rsidR="00C1582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UK</w:t>
      </w:r>
      <w:r w:rsidR="0071260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DC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provides the underpinning technologies and makes it easier to start a venture. Companies retain and keep as private whatever differentiating IP they possess</w:t>
      </w:r>
      <w:r w:rsidR="006E4B9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but collaborate on the underpinning</w:t>
      </w:r>
      <w:r w:rsidR="00C77CF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</w:t>
      </w:r>
      <w:r w:rsidR="006E4B9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7298656C" w14:textId="571A5FF7" w:rsidR="0053626F" w:rsidRDefault="006E4B93" w:rsidP="00816E8F">
      <w:pPr>
        <w:pStyle w:val="ListParagraph"/>
        <w:numPr>
          <w:ilvl w:val="0"/>
          <w:numId w:val="2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UK</w:t>
      </w:r>
      <w:r w:rsidR="0071260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DC i</w:t>
      </w:r>
      <w:r w:rsidR="00F12DC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mplementation is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based on not-for-profit 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engineering 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companies which cannot be bought and therefore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will remain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in the UK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0A83246C" w14:textId="173516BF" w:rsidR="00F65F17" w:rsidRPr="0053626F" w:rsidRDefault="0053626F" w:rsidP="00816E8F">
      <w:pPr>
        <w:pStyle w:val="ListParagraph"/>
        <w:numPr>
          <w:ilvl w:val="0"/>
          <w:numId w:val="2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 industrial strategy is catalysed and accelerated by governmen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</w:t>
      </w:r>
      <w:r w:rsidR="00C77CF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while </w:t>
      </w:r>
      <w:r w:rsidR="00F65F17" w:rsidRP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resources </w:t>
      </w:r>
      <w:r w:rsidRP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must</w:t>
      </w:r>
      <w:r w:rsidR="00712604" w:rsidRP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be</w:t>
      </w:r>
      <w:r w:rsidR="00F65F17" w:rsidRP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712604" w:rsidRP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largely </w:t>
      </w:r>
      <w:r w:rsidR="00F65F17" w:rsidRP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provided by the private </w:t>
      </w:r>
      <w:r w:rsidR="00AE3C45" w:rsidRP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sector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7957EEE7" w14:textId="683A4B72" w:rsidR="00FD2EFE" w:rsidRDefault="00BF6EA9" w:rsidP="00816E8F">
      <w:pPr>
        <w:pStyle w:val="ListParagraph"/>
        <w:numPr>
          <w:ilvl w:val="0"/>
          <w:numId w:val="2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Over time </w:t>
      </w:r>
      <w:r w:rsidR="00F12DC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there is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 build-up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of knowledge, knowhow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practical skills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by users who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FB19F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take advantage</w:t>
      </w:r>
      <w:r w:rsidR="00F12DC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contribute to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</w:t>
      </w:r>
      <w:r w:rsid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C1582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UK</w:t>
      </w:r>
      <w:r w:rsid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DC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FB19F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infrastructure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Such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587F2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human capital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587F2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is </w:t>
      </w:r>
      <w:r w:rsid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going to be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largely </w:t>
      </w:r>
      <w:r w:rsidR="00587F2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sticky to the UK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1D139DB7" w14:textId="23A5A785" w:rsidR="00587F2A" w:rsidRPr="00C41C2E" w:rsidRDefault="00587F2A" w:rsidP="00816E8F">
      <w:pPr>
        <w:pStyle w:val="ListParagraph"/>
        <w:numPr>
          <w:ilvl w:val="0"/>
          <w:numId w:val="2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Inherent</w:t>
      </w:r>
      <w:r w:rsidR="00F65F1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ly there is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e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qual opportunity 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for all geographic and societal</w:t>
      </w:r>
      <w:r w:rsidR="00FD2EF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parts of the UK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71260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because the </w:t>
      </w:r>
      <w:r w:rsidR="006E4B9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UK</w:t>
      </w:r>
      <w:r w:rsidR="0071260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DC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infrastructure i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 available anywhere there is broadband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  <w:r w:rsidR="001C404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The need for internal migration is reduced and business opportunities with consequent growth </w:t>
      </w:r>
      <w:r w:rsid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are empowered to</w:t>
      </w:r>
      <w:r w:rsidR="001C404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flourish anywhere.</w:t>
      </w:r>
    </w:p>
    <w:p w14:paraId="500DD27D" w14:textId="3253B571" w:rsidR="007C723D" w:rsidRPr="00C41C2E" w:rsidRDefault="007C723D" w:rsidP="00816E8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en-GB"/>
          <w14:ligatures w14:val="none"/>
        </w:rPr>
      </w:pPr>
      <w:r w:rsidRPr="00C41C2E">
        <w:rPr>
          <w:rFonts w:ascii="Arial" w:eastAsia="Times New Roman" w:hAnsi="Arial" w:cs="Arial"/>
          <w:kern w:val="0"/>
          <w:sz w:val="20"/>
          <w:szCs w:val="20"/>
          <w:u w:val="single"/>
          <w:lang w:eastAsia="en-GB"/>
          <w14:ligatures w14:val="none"/>
        </w:rPr>
        <w:t>Operation</w:t>
      </w:r>
    </w:p>
    <w:p w14:paraId="0CB04E9B" w14:textId="63DB1A52" w:rsidR="00BF6EA9" w:rsidRDefault="0053626F" w:rsidP="00816E8F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use of </w:t>
      </w:r>
      <w:r w:rsidR="007C723D"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ommunity </w:t>
      </w:r>
      <w:r w:rsidR="007C723D"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nterest </w:t>
      </w:r>
      <w:r w:rsidR="007C723D"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ompa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nies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(CIC)</w:t>
      </w:r>
      <w:r w:rsidR="007C723D"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is </w:t>
      </w:r>
      <w:r w:rsidR="00C77CF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central to </w:t>
      </w:r>
      <w:r w:rsidR="00BF6EA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 industrial strategy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  <w:r w:rsidR="0029143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0F082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 most ways t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he</w:t>
      </w:r>
      <w:r w:rsidR="00C77CF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se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are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conventional compan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ies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with a command line</w:t>
      </w:r>
      <w:r w:rsidR="00FB19F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D23B2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which</w:t>
      </w:r>
      <w:r w:rsidR="00FB19F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can deliver industrial outputs</w:t>
      </w:r>
      <w:r w:rsidR="0042635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They 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provide</w:t>
      </w:r>
      <w:r w:rsidR="0042635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the core engineering </w:t>
      </w:r>
      <w:r w:rsidR="0029143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effort </w:t>
      </w:r>
      <w:r w:rsidR="0042635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and coordination of partners.</w:t>
      </w:r>
      <w:r w:rsidR="0029143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At the same time,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they do</w:t>
      </w:r>
      <w:r w:rsidR="0029143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not have shareholders so cannot be bought and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0F082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will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remain </w:t>
      </w:r>
      <w:r w:rsidR="0029143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UK asset</w:t>
      </w:r>
      <w:r w:rsidR="006E4B9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</w:t>
      </w:r>
      <w:r w:rsidR="0029143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  <w:r w:rsidR="003172C9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In some ways they are the modern-day equivalent of National Labs’.</w:t>
      </w:r>
    </w:p>
    <w:p w14:paraId="38E4BCAD" w14:textId="3B352059" w:rsidR="00DB7AEA" w:rsidRDefault="0013541E" w:rsidP="00816E8F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The Board</w:t>
      </w:r>
      <w:r w:rsid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of Directors can be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incentivised to deliver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robust </w:t>
      </w:r>
      <w:r w:rsidR="000F082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products.</w:t>
      </w:r>
    </w:p>
    <w:p w14:paraId="09DBC2E0" w14:textId="2F40B4DC" w:rsidR="00F83ACF" w:rsidRPr="00DB7AEA" w:rsidRDefault="0053626F" w:rsidP="00816E8F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hAnsi="Arial" w:cs="Arial"/>
          <w:color w:val="000000"/>
          <w:sz w:val="20"/>
          <w:lang w:eastAsia="en-GB"/>
        </w:rPr>
        <w:t>P</w:t>
      </w:r>
      <w:r w:rsidR="00DB7AEA" w:rsidRPr="00DB7AEA">
        <w:rPr>
          <w:rFonts w:ascii="Arial" w:hAnsi="Arial" w:cs="Arial"/>
          <w:color w:val="000000"/>
          <w:sz w:val="20"/>
          <w:lang w:eastAsia="en-GB"/>
        </w:rPr>
        <w:t>articipants</w:t>
      </w:r>
      <w:r>
        <w:rPr>
          <w:rFonts w:ascii="Arial" w:hAnsi="Arial" w:cs="Arial"/>
          <w:color w:val="000000"/>
          <w:sz w:val="20"/>
          <w:lang w:eastAsia="en-GB"/>
        </w:rPr>
        <w:t xml:space="preserve"> in individual CICs</w:t>
      </w:r>
      <w:r w:rsidR="00DB7AEA" w:rsidRPr="00DB7AEA">
        <w:rPr>
          <w:rFonts w:ascii="Arial" w:hAnsi="Arial" w:cs="Arial"/>
          <w:color w:val="000000"/>
          <w:sz w:val="20"/>
          <w:lang w:eastAsia="en-GB"/>
        </w:rPr>
        <w:t xml:space="preserve"> are partners with their own </w:t>
      </w:r>
      <w:r w:rsidR="000F0821">
        <w:rPr>
          <w:rFonts w:ascii="Arial" w:hAnsi="Arial" w:cs="Arial"/>
          <w:color w:val="000000"/>
          <w:sz w:val="20"/>
          <w:lang w:eastAsia="en-GB"/>
        </w:rPr>
        <w:t xml:space="preserve">commercial </w:t>
      </w:r>
      <w:r w:rsidR="00DB7AEA" w:rsidRPr="00DB7AEA">
        <w:rPr>
          <w:rFonts w:ascii="Arial" w:hAnsi="Arial" w:cs="Arial"/>
          <w:color w:val="000000"/>
          <w:sz w:val="20"/>
          <w:lang w:eastAsia="en-GB"/>
        </w:rPr>
        <w:t xml:space="preserve">reasons for </w:t>
      </w:r>
      <w:r w:rsidR="00D23B2D">
        <w:rPr>
          <w:rFonts w:ascii="Arial" w:hAnsi="Arial" w:cs="Arial"/>
          <w:color w:val="000000"/>
          <w:sz w:val="20"/>
          <w:lang w:eastAsia="en-GB"/>
        </w:rPr>
        <w:t xml:space="preserve">participation and </w:t>
      </w:r>
      <w:r w:rsidR="00DB7AEA" w:rsidRPr="00DB7AEA">
        <w:rPr>
          <w:rFonts w:ascii="Arial" w:hAnsi="Arial" w:cs="Arial"/>
          <w:color w:val="000000"/>
          <w:sz w:val="20"/>
          <w:lang w:eastAsia="en-GB"/>
        </w:rPr>
        <w:t>support</w:t>
      </w:r>
      <w:r>
        <w:rPr>
          <w:rFonts w:ascii="Arial" w:hAnsi="Arial" w:cs="Arial"/>
          <w:color w:val="000000"/>
          <w:sz w:val="20"/>
          <w:lang w:eastAsia="en-GB"/>
        </w:rPr>
        <w:t>.</w:t>
      </w:r>
    </w:p>
    <w:p w14:paraId="46ED1433" w14:textId="4CD3255F" w:rsidR="007C723D" w:rsidRDefault="0053626F" w:rsidP="00816E8F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Such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partners form the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7C723D"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Technical Committee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</w:t>
      </w:r>
      <w:r w:rsidR="007C723D"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which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7C723D"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decide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7C723D"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roadmap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  <w:r w:rsidR="00DE27E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</w:p>
    <w:p w14:paraId="00C9860C" w14:textId="7B4D0C4A" w:rsidR="000F0821" w:rsidRPr="000F0821" w:rsidRDefault="000F0821" w:rsidP="00816E8F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53626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Participants have privilege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by control of roadmaps, early access</w:t>
      </w:r>
      <w:r w:rsidR="00C77CF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to results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, as well as </w:t>
      </w:r>
      <w:r w:rsidR="00D23B2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sharing costs.</w:t>
      </w:r>
      <w:r w:rsidR="00DE27E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They benefit from a collective approach to areas such as cybersecurit</w:t>
      </w:r>
      <w:r w:rsidR="000B1F1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y.</w:t>
      </w:r>
    </w:p>
    <w:p w14:paraId="367BDD7E" w14:textId="750CD355" w:rsidR="0053626F" w:rsidRDefault="0053626F" w:rsidP="00816E8F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lastRenderedPageBreak/>
        <w:t>T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he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components making up the </w:t>
      </w:r>
      <w:r w:rsidR="00C1582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UK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DC are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likely to be 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open sourced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0D151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after a period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because they are not the basis of competitive differentiation. Business reasons may well dictate </w:t>
      </w:r>
      <w:r w:rsidR="00A405B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wider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promulgation and landgrabs.</w:t>
      </w:r>
    </w:p>
    <w:p w14:paraId="1FADC0AD" w14:textId="1BAC38BC" w:rsidR="00F83ACF" w:rsidRDefault="00F83ACF" w:rsidP="00816E8F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Contributors such as regulat</w:t>
      </w:r>
      <w:r w:rsidR="0043748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ion agencies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can participate without appearing biased.</w:t>
      </w:r>
    </w:p>
    <w:p w14:paraId="771CCC94" w14:textId="7E51E915" w:rsidR="00F83ACF" w:rsidRDefault="00F83ACF" w:rsidP="00816E8F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Dual-use actors </w:t>
      </w:r>
      <w:r w:rsidR="000D151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may </w:t>
      </w:r>
      <w:r w:rsidR="00A405B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well find CICs attractive intermediary organisations.</w:t>
      </w:r>
    </w:p>
    <w:p w14:paraId="2DA0780D" w14:textId="5ED7619C" w:rsidR="007306CB" w:rsidRPr="00C41C2E" w:rsidRDefault="007306CB" w:rsidP="00816E8F">
      <w:pPr>
        <w:pStyle w:val="ListParagraph"/>
        <w:numPr>
          <w:ilvl w:val="0"/>
          <w:numId w:val="9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Governance is transparent so such organisations are trustworthy and seen as honest brokers.</w:t>
      </w:r>
    </w:p>
    <w:p w14:paraId="20439048" w14:textId="51384B47" w:rsidR="00FD2EFE" w:rsidRPr="00C41C2E" w:rsidRDefault="00587F2A" w:rsidP="00816E8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en-GB"/>
          <w14:ligatures w14:val="none"/>
        </w:rPr>
      </w:pPr>
      <w:r w:rsidRPr="00C41C2E">
        <w:rPr>
          <w:rFonts w:ascii="Arial" w:eastAsia="Times New Roman" w:hAnsi="Arial" w:cs="Arial"/>
          <w:kern w:val="0"/>
          <w:sz w:val="20"/>
          <w:szCs w:val="20"/>
          <w:u w:val="single"/>
          <w:lang w:eastAsia="en-GB"/>
          <w14:ligatures w14:val="none"/>
        </w:rPr>
        <w:t>Incentives</w:t>
      </w:r>
    </w:p>
    <w:p w14:paraId="38C7A4C8" w14:textId="4C6C62BE" w:rsidR="00587F2A" w:rsidRDefault="00587F2A" w:rsidP="00816E8F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Companies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already have incentives to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collaborate and form coalitions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 In the past this has been done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 for example,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around standards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 Th</w:t>
      </w:r>
      <w:r w:rsidR="00D23B2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C1582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UK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is 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 forward-looking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contemporary version.</w:t>
      </w:r>
    </w:p>
    <w:p w14:paraId="421208CC" w14:textId="418FDAC0" w:rsidR="00F65F17" w:rsidRPr="00F65F17" w:rsidRDefault="00F65F17" w:rsidP="00816E8F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Government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can provide incentives in the form of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R&amp;D tax credits which are specifically for collaboration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. Sign-off to the </w:t>
      </w:r>
      <w:r w:rsidR="00C1582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UK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DC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codebase provides a robust contribution </w:t>
      </w:r>
      <w:r w:rsidR="00D23B2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audit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21C31C0B" w14:textId="707D7DF0" w:rsidR="00587F2A" w:rsidRPr="00C41C2E" w:rsidRDefault="00587F2A" w:rsidP="00816E8F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Private 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venture 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capital 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is 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attracted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by</w:t>
      </w:r>
      <w:r w:rsidR="00F83AC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D23B2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quicker path to </w:t>
      </w:r>
      <w:r w:rsidR="00A405B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growth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for</w:t>
      </w:r>
      <w:r w:rsidR="0013541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new ventures they fund</w:t>
      </w:r>
      <w:r w:rsidR="00F6107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5D469A7C" w14:textId="64F439D0" w:rsidR="000A2D36" w:rsidRPr="00C41C2E" w:rsidRDefault="000A2D36" w:rsidP="00816E8F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Companies receiving government support are encouraged to </w:t>
      </w:r>
      <w:r w:rsidR="0013541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use </w:t>
      </w:r>
      <w:r w:rsidR="009A031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</w:t>
      </w:r>
      <w:r w:rsidR="000762B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UKDC </w:t>
      </w:r>
      <w:r w:rsidR="0013541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and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join the industrial strategy</w:t>
      </w:r>
      <w:r w:rsidR="000762B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447E7FA4" w14:textId="3B52405B" w:rsidR="00587F2A" w:rsidRPr="00C41C2E" w:rsidRDefault="00587F2A" w:rsidP="00816E8F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public sector 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is </w:t>
      </w:r>
      <w:r w:rsidR="00A405B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encouraged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to </w:t>
      </w:r>
      <w:r w:rsidR="00AE3C45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use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products from companies participating in the industrial strategy</w:t>
      </w:r>
      <w:r w:rsidR="000762B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2DFAA21E" w14:textId="2CFBA604" w:rsidR="00587F2A" w:rsidRPr="00C41C2E" w:rsidRDefault="00587F2A" w:rsidP="00816E8F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Research funding agencies 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make participation in the </w:t>
      </w:r>
      <w:r w:rsidR="00C1582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UK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 condition of their funding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08F13C0E" w14:textId="0DD2505F" w:rsidR="00587F2A" w:rsidRPr="00C41C2E" w:rsidRDefault="00587F2A" w:rsidP="00816E8F">
      <w:pPr>
        <w:pStyle w:val="ListParagraph"/>
        <w:numPr>
          <w:ilvl w:val="0"/>
          <w:numId w:val="10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Universities 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are 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incentivised to contribute</w:t>
      </w:r>
      <w:r w:rsidR="0013541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and use 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the </w:t>
      </w:r>
      <w:r w:rsidR="00C1582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UK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 Direct contribution</w:t>
      </w:r>
      <w:r w:rsidR="00C77CF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can be rewarded financially</w:t>
      </w:r>
      <w:r w:rsidR="00A405B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</w:t>
      </w:r>
      <w:r w:rsidR="00C77CF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are</w:t>
      </w:r>
      <w:r w:rsidR="00A405B6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 form of impact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while use is in</w:t>
      </w:r>
      <w:r w:rsidR="0013541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trinsically attractive </w:t>
      </w:r>
      <w:r w:rsidR="0086618B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by</w:t>
      </w:r>
      <w:r w:rsidR="0013541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E25B71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facilitating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better research </w:t>
      </w:r>
      <w:r w:rsidR="0013541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outputs</w:t>
      </w:r>
      <w:r w:rsidR="00F12DC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5DD7AA91" w14:textId="365D103A" w:rsidR="00DA3A29" w:rsidRPr="00D8156E" w:rsidRDefault="007C723D" w:rsidP="00816E8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en-GB"/>
          <w14:ligatures w14:val="none"/>
        </w:rPr>
      </w:pPr>
      <w:r w:rsidRPr="00C41C2E">
        <w:rPr>
          <w:rFonts w:ascii="Arial" w:eastAsia="Times New Roman" w:hAnsi="Arial" w:cs="Arial"/>
          <w:kern w:val="0"/>
          <w:sz w:val="20"/>
          <w:szCs w:val="20"/>
          <w:u w:val="single"/>
          <w:lang w:eastAsia="en-GB"/>
          <w14:ligatures w14:val="none"/>
        </w:rPr>
        <w:t>Outcomes</w:t>
      </w:r>
    </w:p>
    <w:p w14:paraId="39CB8306" w14:textId="795127AE" w:rsidR="00C41C2E" w:rsidRDefault="00C41C2E" w:rsidP="00816E8F">
      <w:pPr>
        <w:pStyle w:val="ListParagraph"/>
        <w:numPr>
          <w:ilvl w:val="0"/>
          <w:numId w:val="1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 burgeoning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self-sustaining</w:t>
      </w:r>
      <w:r w:rsidR="009B6A97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,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="00FD505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industrial 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coalition </w:t>
      </w:r>
      <w:r w:rsidR="0018179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and </w:t>
      </w:r>
      <w:r w:rsidR="00C15824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UK 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D</w:t>
      </w:r>
      <w:r w:rsidR="0018179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igital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Commons</w:t>
      </w:r>
      <w:r w:rsidR="0018179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infrastructure </w:t>
      </w: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for wealth creation and growth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  <w:r w:rsidR="00C96A6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Many more companies able to </w:t>
      </w:r>
      <w:r w:rsidR="00F12DC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enter the innovation race and </w:t>
      </w:r>
      <w:r w:rsidR="00C96A60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flourish.</w:t>
      </w:r>
    </w:p>
    <w:p w14:paraId="3D9A541E" w14:textId="196D18C6" w:rsidR="00C36870" w:rsidRPr="00C41C2E" w:rsidRDefault="00C36870" w:rsidP="00816E8F">
      <w:pPr>
        <w:pStyle w:val="ListParagraph"/>
        <w:numPr>
          <w:ilvl w:val="0"/>
          <w:numId w:val="1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More assured, efficient, and trustworthy technologies easily available to fuel UK competitiveness.</w:t>
      </w:r>
    </w:p>
    <w:p w14:paraId="014EADF2" w14:textId="119D0957" w:rsidR="00C41C2E" w:rsidRDefault="00C41C2E" w:rsidP="00816E8F">
      <w:pPr>
        <w:pStyle w:val="ListParagraph"/>
        <w:numPr>
          <w:ilvl w:val="0"/>
          <w:numId w:val="1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C41C2E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Reduced 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reliance on the vagaries of international players</w:t>
      </w:r>
      <w:r w:rsidR="00FD505D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governments.</w:t>
      </w:r>
    </w:p>
    <w:p w14:paraId="554C3FF1" w14:textId="6C9590A9" w:rsidR="00291432" w:rsidRDefault="002521AC" w:rsidP="00816E8F">
      <w:pPr>
        <w:pStyle w:val="ListParagraph"/>
        <w:numPr>
          <w:ilvl w:val="0"/>
          <w:numId w:val="1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A mid</w:t>
      </w:r>
      <w:r w:rsidR="00F12DC8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-term</w:t>
      </w:r>
      <w:r w:rsidR="00D848A2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and long-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term strategy relevant in all political circumstances</w:t>
      </w:r>
      <w:r w:rsidR="00941A63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2E08F64C" w14:textId="1F6A39D8" w:rsidR="00C36870" w:rsidRDefault="00C36870" w:rsidP="00816E8F">
      <w:pPr>
        <w:pStyle w:val="ListParagraph"/>
        <w:numPr>
          <w:ilvl w:val="0"/>
          <w:numId w:val="11"/>
        </w:num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Imagine a world where access is democratised whether you are an ordinary citizen, a start-up, or an existing enterprise, in the same way as exists </w:t>
      </w:r>
      <w:r w:rsidR="004E5E4A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today </w:t>
      </w:r>
      <w:r w:rsidR="000D23B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for</w:t>
      </w:r>
      <w: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roads or electricity.</w:t>
      </w:r>
    </w:p>
    <w:p w14:paraId="45B3DFAB" w14:textId="77777777" w:rsidR="00D23B2D" w:rsidRPr="00C15824" w:rsidRDefault="00D23B2D" w:rsidP="00816E8F">
      <w:pPr>
        <w:spacing w:line="276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174E6873" w14:textId="0CAF58E7" w:rsidR="003172C9" w:rsidRPr="00C15824" w:rsidRDefault="008164FC" w:rsidP="00816E8F">
      <w:pPr>
        <w:spacing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Sir </w:t>
      </w:r>
      <w:r w:rsidR="00DA3A29" w:rsidRPr="00DA3A2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Andy Hopper</w:t>
      </w:r>
      <w:r w:rsidR="00D23B2D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 xml:space="preserve"> </w:t>
      </w:r>
      <w:r w:rsidR="00D23B2D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br/>
      </w:r>
      <w:r w:rsidR="00E25B71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07.01.2026</w:t>
      </w:r>
      <w:r w:rsidR="005F471C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br/>
      </w:r>
      <w:r w:rsidR="00283023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v</w:t>
      </w:r>
      <w:r w:rsidR="003172C9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1.</w:t>
      </w:r>
      <w:r w:rsidR="00285E8C">
        <w:rPr>
          <w:rFonts w:ascii="Arial" w:eastAsia="Times New Roman" w:hAnsi="Arial" w:cs="Arial"/>
          <w:color w:val="000000"/>
          <w:kern w:val="0"/>
          <w:sz w:val="20"/>
          <w:szCs w:val="20"/>
          <w:lang w:val="en-US" w:eastAsia="en-GB"/>
          <w14:ligatures w14:val="none"/>
        </w:rPr>
        <w:t>2</w:t>
      </w:r>
    </w:p>
    <w:sectPr w:rsidR="003172C9" w:rsidRPr="00C15824" w:rsidSect="008A0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7E9"/>
    <w:multiLevelType w:val="hybridMultilevel"/>
    <w:tmpl w:val="18B8A1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B7903"/>
    <w:multiLevelType w:val="hybridMultilevel"/>
    <w:tmpl w:val="762A9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44E88"/>
    <w:multiLevelType w:val="hybridMultilevel"/>
    <w:tmpl w:val="1B469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0718B"/>
    <w:multiLevelType w:val="hybridMultilevel"/>
    <w:tmpl w:val="7696C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94A90"/>
    <w:multiLevelType w:val="hybridMultilevel"/>
    <w:tmpl w:val="616A8E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06562"/>
    <w:multiLevelType w:val="hybridMultilevel"/>
    <w:tmpl w:val="1D5C9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1200E"/>
    <w:multiLevelType w:val="hybridMultilevel"/>
    <w:tmpl w:val="04A2F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135D8"/>
    <w:multiLevelType w:val="hybridMultilevel"/>
    <w:tmpl w:val="C5B06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B58AB"/>
    <w:multiLevelType w:val="hybridMultilevel"/>
    <w:tmpl w:val="C5CCD0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A7855"/>
    <w:multiLevelType w:val="multilevel"/>
    <w:tmpl w:val="5E8C92E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387D23"/>
    <w:multiLevelType w:val="hybridMultilevel"/>
    <w:tmpl w:val="03401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D4AAD"/>
    <w:multiLevelType w:val="hybridMultilevel"/>
    <w:tmpl w:val="20A4B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B1840"/>
    <w:multiLevelType w:val="multilevel"/>
    <w:tmpl w:val="F0E05C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0265935">
    <w:abstractNumId w:val="10"/>
  </w:num>
  <w:num w:numId="2" w16cid:durableId="499734240">
    <w:abstractNumId w:val="4"/>
  </w:num>
  <w:num w:numId="3" w16cid:durableId="1963997894">
    <w:abstractNumId w:val="1"/>
  </w:num>
  <w:num w:numId="4" w16cid:durableId="1070809829">
    <w:abstractNumId w:val="3"/>
  </w:num>
  <w:num w:numId="5" w16cid:durableId="776750040">
    <w:abstractNumId w:val="11"/>
  </w:num>
  <w:num w:numId="6" w16cid:durableId="1204102803">
    <w:abstractNumId w:val="2"/>
  </w:num>
  <w:num w:numId="7" w16cid:durableId="1636108155">
    <w:abstractNumId w:val="7"/>
  </w:num>
  <w:num w:numId="8" w16cid:durableId="1052533960">
    <w:abstractNumId w:val="6"/>
  </w:num>
  <w:num w:numId="9" w16cid:durableId="706563444">
    <w:abstractNumId w:val="5"/>
  </w:num>
  <w:num w:numId="10" w16cid:durableId="815341873">
    <w:abstractNumId w:val="0"/>
  </w:num>
  <w:num w:numId="11" w16cid:durableId="1570460888">
    <w:abstractNumId w:val="8"/>
  </w:num>
  <w:num w:numId="12" w16cid:durableId="407922779">
    <w:abstractNumId w:val="9"/>
  </w:num>
  <w:num w:numId="13" w16cid:durableId="15592461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B5"/>
    <w:rsid w:val="000152F0"/>
    <w:rsid w:val="00027AF3"/>
    <w:rsid w:val="00052ADB"/>
    <w:rsid w:val="000762B7"/>
    <w:rsid w:val="000A2D36"/>
    <w:rsid w:val="000B0969"/>
    <w:rsid w:val="000B1F17"/>
    <w:rsid w:val="000D1516"/>
    <w:rsid w:val="000D23BF"/>
    <w:rsid w:val="000D23D8"/>
    <w:rsid w:val="000F0821"/>
    <w:rsid w:val="00127E48"/>
    <w:rsid w:val="0013541E"/>
    <w:rsid w:val="00144D14"/>
    <w:rsid w:val="00147AB0"/>
    <w:rsid w:val="00150F32"/>
    <w:rsid w:val="0018179A"/>
    <w:rsid w:val="001C404B"/>
    <w:rsid w:val="001F18C5"/>
    <w:rsid w:val="00216101"/>
    <w:rsid w:val="002308BF"/>
    <w:rsid w:val="002521AC"/>
    <w:rsid w:val="002675F4"/>
    <w:rsid w:val="00275459"/>
    <w:rsid w:val="00283023"/>
    <w:rsid w:val="00285E8C"/>
    <w:rsid w:val="00291432"/>
    <w:rsid w:val="002B15D3"/>
    <w:rsid w:val="002B4933"/>
    <w:rsid w:val="00303333"/>
    <w:rsid w:val="003172C9"/>
    <w:rsid w:val="003231D9"/>
    <w:rsid w:val="00361A7D"/>
    <w:rsid w:val="003872FB"/>
    <w:rsid w:val="003B320C"/>
    <w:rsid w:val="003E34B5"/>
    <w:rsid w:val="00424503"/>
    <w:rsid w:val="00426359"/>
    <w:rsid w:val="0043748D"/>
    <w:rsid w:val="0045291B"/>
    <w:rsid w:val="00462E74"/>
    <w:rsid w:val="0048221D"/>
    <w:rsid w:val="004A6976"/>
    <w:rsid w:val="004B015C"/>
    <w:rsid w:val="004E23DB"/>
    <w:rsid w:val="004E5E4A"/>
    <w:rsid w:val="00510892"/>
    <w:rsid w:val="00513F38"/>
    <w:rsid w:val="00514556"/>
    <w:rsid w:val="0053626F"/>
    <w:rsid w:val="00586396"/>
    <w:rsid w:val="00587F2A"/>
    <w:rsid w:val="005B1B60"/>
    <w:rsid w:val="005F471C"/>
    <w:rsid w:val="005F50E9"/>
    <w:rsid w:val="006E4B93"/>
    <w:rsid w:val="00712604"/>
    <w:rsid w:val="007306CB"/>
    <w:rsid w:val="00755956"/>
    <w:rsid w:val="007766E4"/>
    <w:rsid w:val="007A19E2"/>
    <w:rsid w:val="007B28A6"/>
    <w:rsid w:val="007C2CF7"/>
    <w:rsid w:val="007C478F"/>
    <w:rsid w:val="007C723D"/>
    <w:rsid w:val="007E0F0C"/>
    <w:rsid w:val="008164FC"/>
    <w:rsid w:val="00816E8F"/>
    <w:rsid w:val="0082272F"/>
    <w:rsid w:val="00844747"/>
    <w:rsid w:val="008504A6"/>
    <w:rsid w:val="0086618B"/>
    <w:rsid w:val="00871E28"/>
    <w:rsid w:val="008A0F1F"/>
    <w:rsid w:val="008C231E"/>
    <w:rsid w:val="008D7421"/>
    <w:rsid w:val="008F2D4A"/>
    <w:rsid w:val="00900102"/>
    <w:rsid w:val="00941A63"/>
    <w:rsid w:val="00966BE6"/>
    <w:rsid w:val="009A031F"/>
    <w:rsid w:val="009A7632"/>
    <w:rsid w:val="009B6A97"/>
    <w:rsid w:val="009C6C05"/>
    <w:rsid w:val="009E661A"/>
    <w:rsid w:val="009F0FE5"/>
    <w:rsid w:val="00A0011F"/>
    <w:rsid w:val="00A00F81"/>
    <w:rsid w:val="00A02273"/>
    <w:rsid w:val="00A02312"/>
    <w:rsid w:val="00A405B6"/>
    <w:rsid w:val="00A4319D"/>
    <w:rsid w:val="00A45511"/>
    <w:rsid w:val="00A52C6B"/>
    <w:rsid w:val="00AB2001"/>
    <w:rsid w:val="00AE3C45"/>
    <w:rsid w:val="00B36185"/>
    <w:rsid w:val="00B435AE"/>
    <w:rsid w:val="00BD16BF"/>
    <w:rsid w:val="00BF6EA9"/>
    <w:rsid w:val="00C106DB"/>
    <w:rsid w:val="00C15824"/>
    <w:rsid w:val="00C169B1"/>
    <w:rsid w:val="00C205EF"/>
    <w:rsid w:val="00C36870"/>
    <w:rsid w:val="00C36E9D"/>
    <w:rsid w:val="00C41C2E"/>
    <w:rsid w:val="00C51B1E"/>
    <w:rsid w:val="00C60D27"/>
    <w:rsid w:val="00C743B1"/>
    <w:rsid w:val="00C77CF6"/>
    <w:rsid w:val="00C96A60"/>
    <w:rsid w:val="00CB740C"/>
    <w:rsid w:val="00CC05A9"/>
    <w:rsid w:val="00CE058D"/>
    <w:rsid w:val="00CF542C"/>
    <w:rsid w:val="00CF655C"/>
    <w:rsid w:val="00D00501"/>
    <w:rsid w:val="00D23B2D"/>
    <w:rsid w:val="00D3008B"/>
    <w:rsid w:val="00D56589"/>
    <w:rsid w:val="00D6085D"/>
    <w:rsid w:val="00D73574"/>
    <w:rsid w:val="00D8156E"/>
    <w:rsid w:val="00D848A2"/>
    <w:rsid w:val="00DA3A29"/>
    <w:rsid w:val="00DB3E5D"/>
    <w:rsid w:val="00DB7AEA"/>
    <w:rsid w:val="00DD5C92"/>
    <w:rsid w:val="00DE27E6"/>
    <w:rsid w:val="00E13997"/>
    <w:rsid w:val="00E14987"/>
    <w:rsid w:val="00E25B71"/>
    <w:rsid w:val="00E40579"/>
    <w:rsid w:val="00E84648"/>
    <w:rsid w:val="00EC4F90"/>
    <w:rsid w:val="00EC7A35"/>
    <w:rsid w:val="00F12DC8"/>
    <w:rsid w:val="00F2606A"/>
    <w:rsid w:val="00F267BE"/>
    <w:rsid w:val="00F6107B"/>
    <w:rsid w:val="00F65F17"/>
    <w:rsid w:val="00F83ACF"/>
    <w:rsid w:val="00FB19F7"/>
    <w:rsid w:val="00FD2EFE"/>
    <w:rsid w:val="00FD505D"/>
    <w:rsid w:val="00FE3D9F"/>
    <w:rsid w:val="00FF6A51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87A9D"/>
  <w15:chartTrackingRefBased/>
  <w15:docId w15:val="{F2FFFAC7-1CCE-4C8F-AB73-44DD6BC7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4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811</Words>
  <Characters>4578</Characters>
  <Application>Microsoft Office Word</Application>
  <DocSecurity>0</DocSecurity>
  <Lines>82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Hopper</dc:creator>
  <cp:keywords/>
  <dc:description/>
  <cp:lastModifiedBy>Andy Hopper</cp:lastModifiedBy>
  <cp:revision>20</cp:revision>
  <cp:lastPrinted>2026-01-10T20:07:00Z</cp:lastPrinted>
  <dcterms:created xsi:type="dcterms:W3CDTF">2026-01-11T13:29:00Z</dcterms:created>
  <dcterms:modified xsi:type="dcterms:W3CDTF">2026-01-20T15:45:00Z</dcterms:modified>
</cp:coreProperties>
</file>