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198B6" w14:textId="0F4A09F6" w:rsidR="00157321" w:rsidRPr="009A1FF4" w:rsidRDefault="004D5FE4" w:rsidP="009A1FF4">
      <w:pPr>
        <w:pStyle w:val="PlainText"/>
        <w:ind w:left="709" w:right="237"/>
        <w:rPr>
          <w:rFonts w:ascii="Arial" w:hAnsi="Arial" w:cs="Arial"/>
          <w:b/>
          <w:sz w:val="20"/>
          <w:szCs w:val="20"/>
        </w:rPr>
      </w:pPr>
      <w:r w:rsidRPr="009A1FF4">
        <w:rPr>
          <w:rFonts w:ascii="Arial" w:hAnsi="Arial" w:cs="Arial"/>
          <w:b/>
          <w:sz w:val="20"/>
          <w:szCs w:val="20"/>
        </w:rPr>
        <w:t xml:space="preserve">                            </w:t>
      </w:r>
      <w:r w:rsidR="002149DD" w:rsidRPr="009A1FF4">
        <w:rPr>
          <w:rFonts w:ascii="Arial" w:hAnsi="Arial" w:cs="Arial"/>
          <w:b/>
          <w:sz w:val="20"/>
          <w:szCs w:val="20"/>
        </w:rPr>
        <w:t>University of Cambridge Computer Laboratory</w:t>
      </w:r>
    </w:p>
    <w:p w14:paraId="191C4155" w14:textId="77777777" w:rsidR="00157321" w:rsidRPr="009A1FF4" w:rsidRDefault="002149DD" w:rsidP="009A1FF4">
      <w:pPr>
        <w:pStyle w:val="PlainText"/>
        <w:ind w:left="709" w:right="237" w:hanging="709"/>
        <w:jc w:val="center"/>
        <w:rPr>
          <w:rFonts w:ascii="Arial" w:hAnsi="Arial" w:cs="Arial"/>
          <w:b/>
          <w:sz w:val="20"/>
          <w:szCs w:val="20"/>
        </w:rPr>
      </w:pPr>
      <w:r w:rsidRPr="009A1FF4">
        <w:rPr>
          <w:rFonts w:ascii="Arial" w:hAnsi="Arial" w:cs="Arial"/>
          <w:b/>
          <w:sz w:val="20"/>
          <w:szCs w:val="20"/>
        </w:rPr>
        <w:t>Health and Safety Committee</w:t>
      </w:r>
    </w:p>
    <w:p w14:paraId="6C030ABB" w14:textId="77777777" w:rsidR="00157321" w:rsidRPr="009A1FF4" w:rsidRDefault="00157321" w:rsidP="009A1FF4">
      <w:pPr>
        <w:pStyle w:val="PlainText"/>
        <w:ind w:left="709" w:right="237" w:hanging="709"/>
        <w:jc w:val="center"/>
        <w:rPr>
          <w:rFonts w:ascii="Arial" w:hAnsi="Arial" w:cs="Arial"/>
          <w:b/>
          <w:sz w:val="20"/>
          <w:szCs w:val="20"/>
        </w:rPr>
      </w:pPr>
    </w:p>
    <w:p w14:paraId="4BBF9242" w14:textId="0A481B21" w:rsidR="00157321" w:rsidRPr="009A1FF4" w:rsidRDefault="00B51E97" w:rsidP="009A1FF4">
      <w:pPr>
        <w:pStyle w:val="PlainText"/>
        <w:tabs>
          <w:tab w:val="left" w:pos="4962"/>
        </w:tabs>
        <w:ind w:left="709" w:right="237" w:hanging="709"/>
        <w:jc w:val="center"/>
        <w:rPr>
          <w:rFonts w:ascii="Arial" w:hAnsi="Arial" w:cs="Arial"/>
          <w:b/>
          <w:sz w:val="20"/>
          <w:szCs w:val="20"/>
        </w:rPr>
      </w:pPr>
      <w:r w:rsidRPr="009A1FF4">
        <w:rPr>
          <w:rFonts w:ascii="Arial" w:hAnsi="Arial" w:cs="Arial"/>
          <w:b/>
          <w:sz w:val="20"/>
          <w:szCs w:val="20"/>
        </w:rPr>
        <w:t>Chairperson</w:t>
      </w:r>
      <w:r w:rsidR="002149DD" w:rsidRPr="009A1FF4">
        <w:rPr>
          <w:rFonts w:ascii="Arial" w:hAnsi="Arial" w:cs="Arial"/>
          <w:b/>
          <w:sz w:val="20"/>
          <w:szCs w:val="20"/>
        </w:rPr>
        <w:t>:</w:t>
      </w:r>
      <w:r w:rsidR="003B3370" w:rsidRPr="009A1FF4">
        <w:rPr>
          <w:rFonts w:ascii="Arial" w:hAnsi="Arial" w:cs="Arial"/>
          <w:b/>
          <w:sz w:val="20"/>
          <w:szCs w:val="20"/>
        </w:rPr>
        <w:t xml:space="preserve"> </w:t>
      </w:r>
      <w:r w:rsidR="004634D2">
        <w:rPr>
          <w:rFonts w:ascii="Arial" w:hAnsi="Arial" w:cs="Arial"/>
          <w:b/>
          <w:sz w:val="20"/>
          <w:szCs w:val="20"/>
        </w:rPr>
        <w:t>D Gauvrit</w:t>
      </w:r>
      <w:r w:rsidR="002149DD" w:rsidRPr="009A1FF4">
        <w:rPr>
          <w:rFonts w:ascii="Arial" w:hAnsi="Arial" w:cs="Arial"/>
          <w:b/>
          <w:sz w:val="20"/>
          <w:szCs w:val="20"/>
        </w:rPr>
        <w:tab/>
      </w:r>
      <w:r w:rsidR="006037CB" w:rsidRPr="009A1FF4">
        <w:rPr>
          <w:rFonts w:ascii="Arial" w:hAnsi="Arial" w:cs="Arial"/>
          <w:b/>
          <w:sz w:val="20"/>
          <w:szCs w:val="20"/>
        </w:rPr>
        <w:t xml:space="preserve">             </w:t>
      </w:r>
      <w:r w:rsidR="002149DD" w:rsidRPr="009A1FF4">
        <w:rPr>
          <w:rFonts w:ascii="Arial" w:hAnsi="Arial" w:cs="Arial"/>
          <w:b/>
          <w:sz w:val="20"/>
          <w:szCs w:val="20"/>
        </w:rPr>
        <w:t xml:space="preserve">Secretary: </w:t>
      </w:r>
      <w:r w:rsidR="00CA3DEB">
        <w:rPr>
          <w:rFonts w:ascii="Arial" w:hAnsi="Arial" w:cs="Arial"/>
          <w:b/>
          <w:sz w:val="20"/>
          <w:szCs w:val="20"/>
        </w:rPr>
        <w:t>A Chop</w:t>
      </w:r>
    </w:p>
    <w:p w14:paraId="0F5ABE3A" w14:textId="77777777" w:rsidR="00157321" w:rsidRPr="009A1FF4" w:rsidRDefault="00157321" w:rsidP="009A1FF4">
      <w:pPr>
        <w:pStyle w:val="PlainText"/>
        <w:ind w:left="709" w:right="237" w:hanging="709"/>
        <w:rPr>
          <w:rFonts w:ascii="Arial" w:hAnsi="Arial" w:cs="Arial"/>
          <w:b/>
          <w:sz w:val="20"/>
          <w:szCs w:val="20"/>
        </w:rPr>
      </w:pPr>
    </w:p>
    <w:p w14:paraId="44F49603" w14:textId="77777777" w:rsidR="00057146" w:rsidRPr="00057146" w:rsidRDefault="00057146" w:rsidP="00057146">
      <w:pPr>
        <w:pStyle w:val="PlainText"/>
        <w:ind w:left="709" w:right="237" w:hanging="709"/>
        <w:rPr>
          <w:rFonts w:ascii="Arial" w:hAnsi="Arial" w:cs="Arial"/>
          <w:sz w:val="20"/>
          <w:szCs w:val="20"/>
        </w:rPr>
      </w:pPr>
    </w:p>
    <w:p w14:paraId="3DEA5A9F" w14:textId="435D2567" w:rsidR="00590A17" w:rsidRDefault="00057146" w:rsidP="00057146">
      <w:pPr>
        <w:pStyle w:val="PlainText"/>
        <w:ind w:left="709" w:right="237" w:hanging="709"/>
        <w:rPr>
          <w:rFonts w:ascii="Arial" w:hAnsi="Arial" w:cs="Arial"/>
          <w:sz w:val="20"/>
          <w:szCs w:val="20"/>
        </w:rPr>
      </w:pPr>
      <w:r w:rsidRPr="00057146">
        <w:rPr>
          <w:rFonts w:ascii="Arial" w:hAnsi="Arial" w:cs="Arial"/>
          <w:sz w:val="20"/>
          <w:szCs w:val="20"/>
        </w:rPr>
        <w:t xml:space="preserve">Minutes of the Health and Safety Committee meeting held on Tuesday </w:t>
      </w:r>
      <w:r w:rsidR="00233DC3">
        <w:rPr>
          <w:rFonts w:ascii="Arial" w:hAnsi="Arial" w:cs="Arial"/>
          <w:sz w:val="20"/>
          <w:szCs w:val="20"/>
        </w:rPr>
        <w:t>7</w:t>
      </w:r>
      <w:r w:rsidR="00590A17">
        <w:rPr>
          <w:rFonts w:ascii="Arial" w:hAnsi="Arial" w:cs="Arial"/>
          <w:sz w:val="20"/>
          <w:szCs w:val="20"/>
        </w:rPr>
        <w:t xml:space="preserve"> October 2025</w:t>
      </w:r>
      <w:r w:rsidRPr="00057146">
        <w:rPr>
          <w:rFonts w:ascii="Arial" w:hAnsi="Arial" w:cs="Arial"/>
          <w:sz w:val="20"/>
          <w:szCs w:val="20"/>
        </w:rPr>
        <w:t xml:space="preserve"> at 10</w:t>
      </w:r>
      <w:r w:rsidR="004108D4">
        <w:rPr>
          <w:rFonts w:ascii="Arial" w:hAnsi="Arial" w:cs="Arial"/>
          <w:sz w:val="20"/>
          <w:szCs w:val="20"/>
        </w:rPr>
        <w:t xml:space="preserve"> </w:t>
      </w:r>
      <w:r w:rsidRPr="00057146">
        <w:rPr>
          <w:rFonts w:ascii="Arial" w:hAnsi="Arial" w:cs="Arial"/>
          <w:sz w:val="20"/>
          <w:szCs w:val="20"/>
        </w:rPr>
        <w:t>am in</w:t>
      </w:r>
      <w:r w:rsidR="00590A17">
        <w:rPr>
          <w:rFonts w:ascii="Arial" w:hAnsi="Arial" w:cs="Arial"/>
          <w:sz w:val="20"/>
          <w:szCs w:val="20"/>
        </w:rPr>
        <w:t xml:space="preserve"> </w:t>
      </w:r>
    </w:p>
    <w:p w14:paraId="705ACAF7" w14:textId="6770B1B7" w:rsidR="00157321" w:rsidRPr="000B208F" w:rsidRDefault="00057146" w:rsidP="00057146">
      <w:pPr>
        <w:pStyle w:val="PlainText"/>
        <w:ind w:left="709" w:right="237" w:hanging="709"/>
        <w:rPr>
          <w:rFonts w:ascii="Arial" w:hAnsi="Arial" w:cs="Arial"/>
          <w:sz w:val="20"/>
          <w:szCs w:val="20"/>
        </w:rPr>
      </w:pPr>
      <w:r w:rsidRPr="000B208F">
        <w:rPr>
          <w:rFonts w:ascii="Arial" w:hAnsi="Arial" w:cs="Arial"/>
          <w:sz w:val="20"/>
          <w:szCs w:val="20"/>
        </w:rPr>
        <w:t>SW00</w:t>
      </w:r>
      <w:r w:rsidR="004108D4" w:rsidRPr="000B208F">
        <w:rPr>
          <w:rFonts w:ascii="Arial" w:hAnsi="Arial" w:cs="Arial"/>
          <w:sz w:val="20"/>
          <w:szCs w:val="20"/>
        </w:rPr>
        <w:t>.</w:t>
      </w:r>
    </w:p>
    <w:p w14:paraId="3948B978" w14:textId="77777777" w:rsidR="00370CBC" w:rsidRPr="000B208F" w:rsidRDefault="00370CBC" w:rsidP="00057146">
      <w:pPr>
        <w:pStyle w:val="PlainText"/>
        <w:ind w:left="709" w:right="237" w:hanging="709"/>
        <w:rPr>
          <w:rFonts w:ascii="Arial" w:hAnsi="Arial" w:cs="Arial"/>
          <w:sz w:val="20"/>
          <w:szCs w:val="20"/>
        </w:rPr>
      </w:pPr>
    </w:p>
    <w:p w14:paraId="58D4F685" w14:textId="63F7EAE8" w:rsidR="00DB0F1C" w:rsidRPr="000B208F" w:rsidRDefault="002149DD" w:rsidP="00DB0F1C">
      <w:pPr>
        <w:pStyle w:val="PlainText"/>
        <w:ind w:left="1078" w:right="237" w:hanging="1061"/>
        <w:rPr>
          <w:rFonts w:ascii="Arial" w:hAnsi="Arial" w:cs="Arial"/>
          <w:sz w:val="20"/>
          <w:szCs w:val="20"/>
        </w:rPr>
      </w:pPr>
      <w:r w:rsidRPr="000B208F">
        <w:rPr>
          <w:rFonts w:ascii="Arial" w:hAnsi="Arial" w:cs="Arial"/>
          <w:b/>
          <w:bCs/>
          <w:sz w:val="20"/>
          <w:szCs w:val="20"/>
        </w:rPr>
        <w:t>Present:</w:t>
      </w:r>
      <w:r w:rsidR="007502C4" w:rsidRPr="000B208F">
        <w:rPr>
          <w:rFonts w:ascii="Arial" w:hAnsi="Arial" w:cs="Arial"/>
          <w:sz w:val="20"/>
          <w:szCs w:val="20"/>
        </w:rPr>
        <w:tab/>
      </w:r>
      <w:r w:rsidR="00DB0F1C" w:rsidRPr="000B208F">
        <w:rPr>
          <w:rFonts w:ascii="Arial" w:hAnsi="Arial" w:cs="Arial"/>
          <w:sz w:val="20"/>
          <w:szCs w:val="20"/>
        </w:rPr>
        <w:t>P Brooks, T Bytheway, A Chop, M Kuhn, M McDonnell,</w:t>
      </w:r>
      <w:r w:rsidR="006B7091" w:rsidRPr="000B208F">
        <w:rPr>
          <w:rFonts w:ascii="Arial" w:hAnsi="Arial" w:cs="Arial"/>
          <w:sz w:val="20"/>
          <w:szCs w:val="20"/>
        </w:rPr>
        <w:t xml:space="preserve"> K Rybalochka,</w:t>
      </w:r>
    </w:p>
    <w:p w14:paraId="2722F1E6" w14:textId="38FBB28E" w:rsidR="003754DE" w:rsidRDefault="00DB0F1C" w:rsidP="007502C4">
      <w:pPr>
        <w:pStyle w:val="PlainText"/>
        <w:ind w:left="1078" w:right="237"/>
        <w:rPr>
          <w:rFonts w:ascii="Arial" w:hAnsi="Arial" w:cs="Arial"/>
          <w:sz w:val="20"/>
          <w:szCs w:val="20"/>
          <w:lang w:val="it-IT"/>
        </w:rPr>
      </w:pPr>
      <w:r w:rsidRPr="00DB0F1C">
        <w:rPr>
          <w:rFonts w:ascii="Arial" w:hAnsi="Arial" w:cs="Arial"/>
          <w:sz w:val="20"/>
          <w:szCs w:val="20"/>
          <w:lang w:val="it-IT"/>
        </w:rPr>
        <w:t>C Stewart</w:t>
      </w:r>
      <w:r w:rsidR="007502C4">
        <w:rPr>
          <w:rFonts w:ascii="Arial" w:hAnsi="Arial" w:cs="Arial"/>
          <w:sz w:val="20"/>
          <w:szCs w:val="20"/>
          <w:lang w:val="it-IT"/>
        </w:rPr>
        <w:t>.</w:t>
      </w:r>
    </w:p>
    <w:p w14:paraId="6A4236E8" w14:textId="77777777" w:rsidR="00DB0F1C" w:rsidRPr="000A2BDE" w:rsidRDefault="00DB0F1C" w:rsidP="004634D2">
      <w:pPr>
        <w:pStyle w:val="PlainText"/>
        <w:ind w:left="1078" w:right="237" w:hanging="1061"/>
        <w:rPr>
          <w:rFonts w:ascii="Arial" w:hAnsi="Arial" w:cs="Arial"/>
          <w:sz w:val="20"/>
          <w:szCs w:val="20"/>
          <w:lang w:val="it-IT"/>
        </w:rPr>
      </w:pPr>
    </w:p>
    <w:p w14:paraId="5B7ACE85" w14:textId="2111A617" w:rsidR="00507CC0" w:rsidRPr="000A2BDE" w:rsidRDefault="003754DE" w:rsidP="004E305C">
      <w:pPr>
        <w:pStyle w:val="PlainText"/>
        <w:ind w:left="990" w:right="237" w:hanging="990"/>
        <w:rPr>
          <w:rFonts w:ascii="Arial" w:hAnsi="Arial" w:cs="Arial"/>
          <w:sz w:val="20"/>
          <w:szCs w:val="20"/>
          <w:lang w:val="fr-FR"/>
        </w:rPr>
      </w:pPr>
      <w:proofErr w:type="gramStart"/>
      <w:r w:rsidRPr="000A2BDE">
        <w:rPr>
          <w:rFonts w:ascii="Arial" w:hAnsi="Arial" w:cs="Arial"/>
          <w:b/>
          <w:sz w:val="20"/>
          <w:szCs w:val="20"/>
          <w:lang w:val="fr-FR"/>
        </w:rPr>
        <w:t>Apologies:</w:t>
      </w:r>
      <w:proofErr w:type="gramEnd"/>
      <w:r w:rsidRPr="000A2BDE">
        <w:rPr>
          <w:rFonts w:ascii="Arial" w:hAnsi="Arial" w:cs="Arial"/>
          <w:sz w:val="20"/>
          <w:szCs w:val="20"/>
          <w:lang w:val="fr-FR"/>
        </w:rPr>
        <w:t xml:space="preserve"> </w:t>
      </w:r>
      <w:r w:rsidR="000A2BDE" w:rsidRPr="000A2BDE">
        <w:rPr>
          <w:rFonts w:ascii="Arial" w:hAnsi="Arial" w:cs="Arial"/>
          <w:sz w:val="20"/>
          <w:szCs w:val="20"/>
          <w:lang w:val="fr-FR"/>
        </w:rPr>
        <w:t>A Bishop</w:t>
      </w:r>
      <w:r w:rsidR="004E305C" w:rsidRPr="000A2BDE">
        <w:rPr>
          <w:rFonts w:ascii="Arial" w:hAnsi="Arial" w:cs="Arial"/>
          <w:sz w:val="20"/>
          <w:szCs w:val="20"/>
          <w:lang w:val="fr-FR"/>
        </w:rPr>
        <w:t>, L Yates</w:t>
      </w:r>
      <w:r w:rsidR="007502C4">
        <w:rPr>
          <w:rFonts w:ascii="Arial" w:hAnsi="Arial" w:cs="Arial"/>
          <w:sz w:val="20"/>
          <w:szCs w:val="20"/>
          <w:lang w:val="fr-FR"/>
        </w:rPr>
        <w:t>.</w:t>
      </w:r>
    </w:p>
    <w:p w14:paraId="785DE8A9" w14:textId="77777777" w:rsidR="003565AA" w:rsidRPr="00E3518D" w:rsidRDefault="003565AA" w:rsidP="004E305C">
      <w:pPr>
        <w:pStyle w:val="PlainText"/>
        <w:ind w:left="990" w:right="237" w:hanging="990"/>
        <w:rPr>
          <w:rFonts w:ascii="Arial" w:hAnsi="Arial" w:cs="Arial"/>
          <w:sz w:val="20"/>
          <w:szCs w:val="20"/>
          <w:lang w:val="fr-FR"/>
        </w:rPr>
      </w:pPr>
    </w:p>
    <w:p w14:paraId="078E43C5" w14:textId="77777777" w:rsidR="00507CC0" w:rsidRPr="00E3518D" w:rsidRDefault="00507CC0" w:rsidP="009A1FF4">
      <w:pPr>
        <w:pStyle w:val="PlainText"/>
        <w:ind w:left="990" w:right="237" w:hanging="990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46F3C09D" w14:textId="0A3BF80D" w:rsidR="00157321" w:rsidRPr="009A1FF4" w:rsidRDefault="002149DD" w:rsidP="004D6D9D">
      <w:pPr>
        <w:pStyle w:val="PlainText"/>
        <w:numPr>
          <w:ilvl w:val="0"/>
          <w:numId w:val="23"/>
        </w:numPr>
        <w:ind w:right="237"/>
        <w:rPr>
          <w:rFonts w:ascii="Arial" w:hAnsi="Arial" w:cs="Arial"/>
          <w:sz w:val="20"/>
          <w:szCs w:val="20"/>
        </w:rPr>
      </w:pPr>
      <w:r w:rsidRPr="009A1FF4">
        <w:rPr>
          <w:rFonts w:ascii="Arial" w:hAnsi="Arial" w:cs="Arial"/>
          <w:b/>
          <w:bCs/>
          <w:sz w:val="20"/>
          <w:szCs w:val="20"/>
        </w:rPr>
        <w:t>Minutes of the last meeting</w:t>
      </w:r>
      <w:r w:rsidR="004F50EC">
        <w:rPr>
          <w:rFonts w:ascii="Arial" w:hAnsi="Arial" w:cs="Arial"/>
          <w:b/>
          <w:bCs/>
          <w:sz w:val="20"/>
          <w:szCs w:val="20"/>
        </w:rPr>
        <w:br/>
      </w:r>
      <w:r w:rsidR="004F50EC" w:rsidRPr="004F50EC">
        <w:rPr>
          <w:rFonts w:ascii="Arial" w:hAnsi="Arial" w:cs="Arial"/>
          <w:sz w:val="20"/>
          <w:szCs w:val="20"/>
        </w:rPr>
        <w:t>The Minutes of the last meeting were approved by the committee and the Chair.</w:t>
      </w:r>
      <w:r w:rsidRPr="009A1FF4">
        <w:rPr>
          <w:rFonts w:ascii="Arial" w:hAnsi="Arial" w:cs="Arial"/>
          <w:sz w:val="20"/>
          <w:szCs w:val="20"/>
        </w:rPr>
        <w:br/>
      </w:r>
    </w:p>
    <w:p w14:paraId="7BFA3D77" w14:textId="77777777" w:rsidR="00A7484F" w:rsidRDefault="002149DD" w:rsidP="00A7484F">
      <w:pPr>
        <w:pStyle w:val="PlainText"/>
        <w:numPr>
          <w:ilvl w:val="0"/>
          <w:numId w:val="23"/>
        </w:numPr>
        <w:ind w:right="237"/>
        <w:rPr>
          <w:rFonts w:ascii="Arial" w:hAnsi="Arial" w:cs="Arial"/>
          <w:b/>
          <w:bCs/>
          <w:sz w:val="20"/>
          <w:szCs w:val="20"/>
        </w:rPr>
      </w:pPr>
      <w:r w:rsidRPr="009A1FF4">
        <w:rPr>
          <w:rFonts w:ascii="Arial" w:hAnsi="Arial" w:cs="Arial"/>
          <w:b/>
          <w:bCs/>
          <w:sz w:val="20"/>
          <w:szCs w:val="20"/>
        </w:rPr>
        <w:t>Matters arising from the previous minutes</w:t>
      </w:r>
    </w:p>
    <w:p w14:paraId="04C477F6" w14:textId="6334197A" w:rsidR="00E83FB0" w:rsidRPr="00C40B85" w:rsidRDefault="006329BA" w:rsidP="00063B72">
      <w:pPr>
        <w:pStyle w:val="PlainText"/>
        <w:ind w:left="993" w:right="237"/>
        <w:jc w:val="both"/>
      </w:pPr>
      <w:r w:rsidRPr="006328E9">
        <w:rPr>
          <w:i/>
          <w:iCs/>
          <w:u w:val="single"/>
        </w:rPr>
        <w:t>(</w:t>
      </w:r>
      <w:r w:rsidR="00E83FB0" w:rsidRPr="006328E9">
        <w:rPr>
          <w:i/>
          <w:iCs/>
          <w:u w:val="single"/>
        </w:rPr>
        <w:t>5.1</w:t>
      </w:r>
      <w:r w:rsidRPr="006328E9">
        <w:rPr>
          <w:i/>
          <w:iCs/>
          <w:u w:val="single"/>
        </w:rPr>
        <w:t>)</w:t>
      </w:r>
      <w:r w:rsidRPr="00C40B85">
        <w:t xml:space="preserve"> </w:t>
      </w:r>
      <w:r w:rsidR="00ED161D" w:rsidRPr="00C40B85">
        <w:t xml:space="preserve">– </w:t>
      </w:r>
      <w:r w:rsidR="005E42EF" w:rsidRPr="00C40B85">
        <w:t>DG</w:t>
      </w:r>
      <w:r w:rsidR="00E84CDF" w:rsidRPr="00C40B85">
        <w:t xml:space="preserve"> is finalising</w:t>
      </w:r>
      <w:r w:rsidR="00E83FB0" w:rsidRPr="00C40B85">
        <w:t xml:space="preserve"> the checklist </w:t>
      </w:r>
      <w:r w:rsidRPr="00C40B85">
        <w:t>to be shared with event organisers.</w:t>
      </w:r>
    </w:p>
    <w:p w14:paraId="7B873239" w14:textId="184CF8A6" w:rsidR="00E83FB0" w:rsidRPr="00C40B85" w:rsidRDefault="00341CCB" w:rsidP="00063B72">
      <w:pPr>
        <w:pStyle w:val="PlainText"/>
        <w:ind w:left="993" w:right="237"/>
        <w:jc w:val="both"/>
      </w:pPr>
      <w:r w:rsidRPr="006328E9">
        <w:rPr>
          <w:i/>
          <w:iCs/>
          <w:u w:val="single"/>
        </w:rPr>
        <w:t>(</w:t>
      </w:r>
      <w:r w:rsidR="00E83FB0" w:rsidRPr="006328E9">
        <w:rPr>
          <w:i/>
          <w:iCs/>
          <w:u w:val="single"/>
        </w:rPr>
        <w:t>5.2</w:t>
      </w:r>
      <w:r w:rsidRPr="006328E9">
        <w:rPr>
          <w:i/>
          <w:iCs/>
          <w:u w:val="single"/>
        </w:rPr>
        <w:t>)</w:t>
      </w:r>
      <w:r w:rsidR="00E83FB0" w:rsidRPr="00C40B85">
        <w:t xml:space="preserve"> </w:t>
      </w:r>
      <w:r w:rsidR="00ED161D" w:rsidRPr="00C40B85">
        <w:t xml:space="preserve">– </w:t>
      </w:r>
      <w:r w:rsidRPr="00C40B85">
        <w:t>The workplace safety instructions for new starters have been reviewed an</w:t>
      </w:r>
      <w:r w:rsidR="00D70294">
        <w:t>d</w:t>
      </w:r>
      <w:r w:rsidRPr="00C40B85">
        <w:t xml:space="preserve"> updated.</w:t>
      </w:r>
    </w:p>
    <w:p w14:paraId="34485927" w14:textId="67F9B36F" w:rsidR="00063B72" w:rsidRDefault="006D29F9" w:rsidP="00063B72">
      <w:pPr>
        <w:pStyle w:val="PlainText"/>
        <w:ind w:left="993" w:right="237"/>
        <w:jc w:val="both"/>
      </w:pPr>
      <w:r w:rsidRPr="006328E9">
        <w:rPr>
          <w:i/>
          <w:iCs/>
          <w:u w:val="single"/>
        </w:rPr>
        <w:t>(</w:t>
      </w:r>
      <w:r w:rsidR="00536F8E" w:rsidRPr="006328E9">
        <w:rPr>
          <w:i/>
          <w:iCs/>
          <w:u w:val="single"/>
        </w:rPr>
        <w:t>5.4</w:t>
      </w:r>
      <w:r w:rsidRPr="006328E9">
        <w:rPr>
          <w:i/>
          <w:iCs/>
          <w:u w:val="single"/>
        </w:rPr>
        <w:t>)</w:t>
      </w:r>
      <w:r w:rsidR="00536F8E" w:rsidRPr="00C40B85">
        <w:t xml:space="preserve"> </w:t>
      </w:r>
      <w:r w:rsidR="00ED161D" w:rsidRPr="00C40B85">
        <w:t xml:space="preserve">– </w:t>
      </w:r>
      <w:r w:rsidR="00A92B6D" w:rsidRPr="00C40B85">
        <w:t>The annual Department safety inspection</w:t>
      </w:r>
      <w:r w:rsidR="00D70294">
        <w:t>:</w:t>
      </w:r>
      <w:r w:rsidR="00B337CD" w:rsidRPr="00C40B85">
        <w:t xml:space="preserve">  it has been </w:t>
      </w:r>
      <w:r w:rsidR="00DD50F3" w:rsidRPr="00C40B85">
        <w:t>established</w:t>
      </w:r>
      <w:r w:rsidR="00B337CD" w:rsidRPr="00C40B85">
        <w:t xml:space="preserve"> that </w:t>
      </w:r>
      <w:r w:rsidR="00DD50F3" w:rsidRPr="00C40B85">
        <w:t>representatives</w:t>
      </w:r>
      <w:r w:rsidR="00B337CD" w:rsidRPr="00C40B85">
        <w:t xml:space="preserve"> of the Safety Office don’t have to be present for the</w:t>
      </w:r>
      <w:r w:rsidR="00DD50F3" w:rsidRPr="00C40B85">
        <w:t xml:space="preserve"> inspection, and so </w:t>
      </w:r>
      <w:r w:rsidR="00192BBA">
        <w:t>we will</w:t>
      </w:r>
      <w:r w:rsidR="00DD50F3" w:rsidRPr="00C40B85">
        <w:t xml:space="preserve"> trial a partial inspection</w:t>
      </w:r>
      <w:r w:rsidR="008B5CC8" w:rsidRPr="00C40B85">
        <w:t xml:space="preserve"> (</w:t>
      </w:r>
      <w:r w:rsidR="0060142C">
        <w:t>as a star point to</w:t>
      </w:r>
      <w:r w:rsidR="00766B2B">
        <w:t xml:space="preserve"> </w:t>
      </w:r>
      <w:r w:rsidR="0060142C">
        <w:t>later</w:t>
      </w:r>
      <w:r w:rsidR="000B208F">
        <w:t xml:space="preserve"> decide </w:t>
      </w:r>
      <w:r w:rsidR="006C7CBD" w:rsidRPr="00C40B85">
        <w:t>what sections to divide the building into, how many sections to cover in a year)</w:t>
      </w:r>
      <w:r w:rsidR="00803789" w:rsidRPr="00C40B85">
        <w:t>.</w:t>
      </w:r>
    </w:p>
    <w:p w14:paraId="60CEE3D4" w14:textId="6156D20B" w:rsidR="001A37FB" w:rsidRPr="00C40B85" w:rsidRDefault="00C31CC0" w:rsidP="00063B72">
      <w:pPr>
        <w:pStyle w:val="PlainText"/>
        <w:ind w:left="993" w:right="237"/>
        <w:jc w:val="both"/>
      </w:pPr>
      <w:r w:rsidRPr="00C40B85">
        <w:t>The trial will involve 2 members of the committee going through a specific section of a building (e.g.</w:t>
      </w:r>
      <w:r w:rsidR="002704AF" w:rsidRPr="00C40B85">
        <w:t xml:space="preserve"> half a floor) doing spot checks in the area</w:t>
      </w:r>
      <w:r w:rsidR="00C722D1" w:rsidRPr="00C40B85">
        <w:t xml:space="preserve"> – the approach has been approved by the Safety Office</w:t>
      </w:r>
      <w:r w:rsidR="005E0658" w:rsidRPr="00C40B85">
        <w:t xml:space="preserve">, </w:t>
      </w:r>
      <w:proofErr w:type="gramStart"/>
      <w:r w:rsidR="005E0658" w:rsidRPr="00C40B85">
        <w:t>as long as</w:t>
      </w:r>
      <w:proofErr w:type="gramEnd"/>
      <w:r w:rsidR="005E0658" w:rsidRPr="00C40B85">
        <w:t xml:space="preserve"> the inspections are on record and cover the entire building in a </w:t>
      </w:r>
      <w:r w:rsidR="00766B2B" w:rsidRPr="00C40B85">
        <w:t>3-year</w:t>
      </w:r>
      <w:r w:rsidR="005E0658" w:rsidRPr="00C40B85">
        <w:t xml:space="preserve"> period.</w:t>
      </w:r>
    </w:p>
    <w:p w14:paraId="561D53FA" w14:textId="77777777" w:rsidR="00C72192" w:rsidRPr="004F3974" w:rsidRDefault="009C76B2" w:rsidP="00C72192">
      <w:pPr>
        <w:pStyle w:val="PlainText"/>
        <w:ind w:left="993" w:right="237"/>
        <w:jc w:val="both"/>
      </w:pPr>
      <w:r w:rsidRPr="006328E9">
        <w:rPr>
          <w:i/>
          <w:iCs/>
          <w:u w:val="single"/>
        </w:rPr>
        <w:t>(</w:t>
      </w:r>
      <w:r w:rsidR="001A37FB" w:rsidRPr="006328E9">
        <w:rPr>
          <w:i/>
          <w:iCs/>
          <w:u w:val="single"/>
        </w:rPr>
        <w:t>5.5</w:t>
      </w:r>
      <w:r w:rsidRPr="006328E9">
        <w:rPr>
          <w:i/>
          <w:iCs/>
          <w:u w:val="single"/>
        </w:rPr>
        <w:t>)</w:t>
      </w:r>
      <w:r w:rsidRPr="00C40B85">
        <w:t xml:space="preserve"> </w:t>
      </w:r>
      <w:r w:rsidR="00ED161D" w:rsidRPr="00C40B85">
        <w:t xml:space="preserve">– </w:t>
      </w:r>
      <w:r w:rsidRPr="00C40B85">
        <w:t>DG has investigated what representatives</w:t>
      </w:r>
      <w:r w:rsidR="00600EDC" w:rsidRPr="00C40B85">
        <w:t xml:space="preserve"> need to present at the H&amp;S committee </w:t>
      </w:r>
      <w:r w:rsidR="00600EDC" w:rsidRPr="004F3974">
        <w:t>meetings</w:t>
      </w:r>
      <w:r w:rsidR="00C72192" w:rsidRPr="004F3974">
        <w:t>:</w:t>
      </w:r>
    </w:p>
    <w:p w14:paraId="009A182B" w14:textId="77777777" w:rsidR="00C72192" w:rsidRPr="004F3974" w:rsidRDefault="00C72192" w:rsidP="00C72192">
      <w:pPr>
        <w:pStyle w:val="PlainText"/>
        <w:numPr>
          <w:ilvl w:val="0"/>
          <w:numId w:val="28"/>
        </w:numPr>
        <w:ind w:right="237"/>
        <w:jc w:val="both"/>
      </w:pPr>
      <w:r w:rsidRPr="004F3974">
        <w:t>DSO</w:t>
      </w:r>
    </w:p>
    <w:p w14:paraId="36F06CC5" w14:textId="3B1F061B" w:rsidR="00AB44A1" w:rsidRPr="004F3974" w:rsidRDefault="00C72192" w:rsidP="00AB44A1">
      <w:pPr>
        <w:pStyle w:val="PlainText"/>
        <w:numPr>
          <w:ilvl w:val="0"/>
          <w:numId w:val="28"/>
        </w:numPr>
        <w:ind w:right="237"/>
        <w:jc w:val="both"/>
      </w:pPr>
      <w:r w:rsidRPr="004F3974">
        <w:t>Staff</w:t>
      </w:r>
      <w:r w:rsidR="00CD5EB5" w:rsidRPr="004F3974">
        <w:t xml:space="preserve"> rep.</w:t>
      </w:r>
    </w:p>
    <w:p w14:paraId="0B505640" w14:textId="589A5C34" w:rsidR="00AB44A1" w:rsidRPr="004F3974" w:rsidRDefault="00C72192" w:rsidP="00AB44A1">
      <w:pPr>
        <w:pStyle w:val="PlainText"/>
        <w:numPr>
          <w:ilvl w:val="0"/>
          <w:numId w:val="28"/>
        </w:numPr>
        <w:ind w:right="237"/>
        <w:jc w:val="both"/>
      </w:pPr>
      <w:r w:rsidRPr="004F3974">
        <w:t>Academic staff</w:t>
      </w:r>
      <w:r w:rsidR="00CD5EB5" w:rsidRPr="004F3974">
        <w:t xml:space="preserve"> rep.</w:t>
      </w:r>
    </w:p>
    <w:p w14:paraId="421C39F6" w14:textId="77777777" w:rsidR="00AB44A1" w:rsidRPr="004F3974" w:rsidRDefault="00C72192" w:rsidP="00AB44A1">
      <w:pPr>
        <w:pStyle w:val="PlainText"/>
        <w:numPr>
          <w:ilvl w:val="0"/>
          <w:numId w:val="28"/>
        </w:numPr>
        <w:ind w:right="237"/>
        <w:jc w:val="both"/>
      </w:pPr>
      <w:r w:rsidRPr="004F3974">
        <w:t>First Aider(s)</w:t>
      </w:r>
    </w:p>
    <w:p w14:paraId="4CF56F80" w14:textId="77777777" w:rsidR="00AB44A1" w:rsidRPr="004F3974" w:rsidRDefault="00C72192" w:rsidP="00AB44A1">
      <w:pPr>
        <w:pStyle w:val="PlainText"/>
        <w:numPr>
          <w:ilvl w:val="0"/>
          <w:numId w:val="28"/>
        </w:numPr>
        <w:ind w:right="237"/>
        <w:jc w:val="both"/>
      </w:pPr>
      <w:r w:rsidRPr="004F3974">
        <w:t>Fire Manger</w:t>
      </w:r>
    </w:p>
    <w:p w14:paraId="52F287E8" w14:textId="7296E084" w:rsidR="00AB44A1" w:rsidRPr="004F3974" w:rsidRDefault="00C72192" w:rsidP="00AB44A1">
      <w:pPr>
        <w:pStyle w:val="PlainText"/>
        <w:numPr>
          <w:ilvl w:val="0"/>
          <w:numId w:val="28"/>
        </w:numPr>
        <w:ind w:right="237"/>
        <w:jc w:val="both"/>
      </w:pPr>
      <w:r w:rsidRPr="004F3974">
        <w:t>Postgraduate (MPhil, PhD</w:t>
      </w:r>
      <w:r w:rsidR="008F40DE" w:rsidRPr="004F3974">
        <w:t xml:space="preserve"> students</w:t>
      </w:r>
      <w:r w:rsidRPr="004F3974">
        <w:t>)</w:t>
      </w:r>
      <w:r w:rsidR="008A4327" w:rsidRPr="004F3974">
        <w:t xml:space="preserve"> rep.</w:t>
      </w:r>
    </w:p>
    <w:p w14:paraId="6D253B66" w14:textId="37E68BB2" w:rsidR="00AB44A1" w:rsidRPr="004F3974" w:rsidRDefault="00C72192" w:rsidP="00AB44A1">
      <w:pPr>
        <w:pStyle w:val="PlainText"/>
        <w:numPr>
          <w:ilvl w:val="0"/>
          <w:numId w:val="28"/>
        </w:numPr>
        <w:ind w:right="237"/>
        <w:jc w:val="both"/>
      </w:pPr>
      <w:r w:rsidRPr="004F3974">
        <w:t>Undergraduate</w:t>
      </w:r>
      <w:r w:rsidR="008A4327" w:rsidRPr="004F3974">
        <w:t xml:space="preserve"> students rep.</w:t>
      </w:r>
    </w:p>
    <w:p w14:paraId="4A5C5473" w14:textId="19C205C6" w:rsidR="00AB44A1" w:rsidRPr="004F3974" w:rsidRDefault="00C72192" w:rsidP="00AB44A1">
      <w:pPr>
        <w:pStyle w:val="PlainText"/>
        <w:numPr>
          <w:ilvl w:val="0"/>
          <w:numId w:val="28"/>
        </w:numPr>
        <w:ind w:right="237"/>
        <w:jc w:val="both"/>
      </w:pPr>
      <w:r w:rsidRPr="004F3974">
        <w:t xml:space="preserve">Union </w:t>
      </w:r>
      <w:r w:rsidR="008A4327" w:rsidRPr="004F3974">
        <w:t>rep.</w:t>
      </w:r>
    </w:p>
    <w:p w14:paraId="74ECBE11" w14:textId="7389A79D" w:rsidR="00AB44A1" w:rsidRPr="004F3974" w:rsidRDefault="00C72192" w:rsidP="00AB44A1">
      <w:pPr>
        <w:pStyle w:val="PlainText"/>
        <w:numPr>
          <w:ilvl w:val="0"/>
          <w:numId w:val="28"/>
        </w:numPr>
        <w:ind w:right="237"/>
        <w:jc w:val="both"/>
      </w:pPr>
      <w:r w:rsidRPr="004F3974">
        <w:t>Safety Office</w:t>
      </w:r>
      <w:r w:rsidR="008A4327" w:rsidRPr="004F3974">
        <w:t xml:space="preserve"> rep.</w:t>
      </w:r>
    </w:p>
    <w:p w14:paraId="5D4C46F9" w14:textId="6FBAAFDD" w:rsidR="00C72192" w:rsidRPr="00D2319E" w:rsidRDefault="00C72192" w:rsidP="00AB44A1">
      <w:pPr>
        <w:pStyle w:val="PlainText"/>
        <w:numPr>
          <w:ilvl w:val="0"/>
          <w:numId w:val="28"/>
        </w:numPr>
        <w:ind w:right="237"/>
        <w:jc w:val="both"/>
        <w:rPr>
          <w:i/>
          <w:iCs/>
        </w:rPr>
      </w:pPr>
      <w:r w:rsidRPr="00D2319E">
        <w:rPr>
          <w:i/>
          <w:iCs/>
        </w:rPr>
        <w:t>Estates</w:t>
      </w:r>
      <w:r w:rsidR="008A4327" w:rsidRPr="00D2319E">
        <w:rPr>
          <w:i/>
          <w:iCs/>
        </w:rPr>
        <w:t xml:space="preserve"> rep</w:t>
      </w:r>
      <w:r w:rsidR="00D2319E">
        <w:rPr>
          <w:i/>
          <w:iCs/>
        </w:rPr>
        <w:t xml:space="preserve">. </w:t>
      </w:r>
      <w:r w:rsidR="00D2319E" w:rsidRPr="00D2319E">
        <w:t>(</w:t>
      </w:r>
      <w:r w:rsidR="00D2319E">
        <w:t>during the committee meeting it has been decided this role is not</w:t>
      </w:r>
      <w:r w:rsidR="00766B2B">
        <w:t xml:space="preserve"> necessary to fill</w:t>
      </w:r>
      <w:r w:rsidR="00D2319E" w:rsidRPr="00D2319E">
        <w:t>)</w:t>
      </w:r>
    </w:p>
    <w:p w14:paraId="44ABEBBA" w14:textId="04B98C69" w:rsidR="009A4FE0" w:rsidRPr="00C40B85" w:rsidRDefault="00FE7EFC" w:rsidP="00063B72">
      <w:pPr>
        <w:pStyle w:val="PlainText"/>
        <w:ind w:left="993" w:right="237"/>
        <w:jc w:val="both"/>
      </w:pPr>
      <w:r w:rsidRPr="00C40B85">
        <w:t>Call for representatives to be distribu</w:t>
      </w:r>
      <w:r w:rsidR="000850E4" w:rsidRPr="00C40B85">
        <w:t>ted among undergraduate and postgraduate students, as well as other department members.</w:t>
      </w:r>
    </w:p>
    <w:p w14:paraId="61B440E4" w14:textId="6F518D31" w:rsidR="00331B2D" w:rsidRPr="00C40B85" w:rsidRDefault="00C40B85" w:rsidP="00063B72">
      <w:pPr>
        <w:pStyle w:val="PlainText"/>
        <w:ind w:left="993" w:right="237"/>
        <w:jc w:val="both"/>
      </w:pPr>
      <w:r w:rsidRPr="006328E9">
        <w:rPr>
          <w:i/>
          <w:iCs/>
          <w:u w:val="single"/>
        </w:rPr>
        <w:t>(</w:t>
      </w:r>
      <w:r w:rsidR="00331B2D" w:rsidRPr="006328E9">
        <w:rPr>
          <w:i/>
          <w:iCs/>
          <w:u w:val="single"/>
        </w:rPr>
        <w:t>6.1</w:t>
      </w:r>
      <w:r w:rsidRPr="006328E9">
        <w:rPr>
          <w:i/>
          <w:iCs/>
          <w:u w:val="single"/>
        </w:rPr>
        <w:t>)</w:t>
      </w:r>
      <w:r w:rsidR="005C778F">
        <w:t xml:space="preserve"> </w:t>
      </w:r>
      <w:r w:rsidR="00ED161D" w:rsidRPr="00C40B85">
        <w:t xml:space="preserve">– </w:t>
      </w:r>
      <w:r w:rsidR="005C778F">
        <w:t xml:space="preserve">Our Department is </w:t>
      </w:r>
      <w:r w:rsidR="006328E9">
        <w:t xml:space="preserve">one of </w:t>
      </w:r>
      <w:r w:rsidR="005C778F">
        <w:t>the first to trial the</w:t>
      </w:r>
      <w:r w:rsidR="00D9317F">
        <w:t xml:space="preserve"> </w:t>
      </w:r>
      <w:r w:rsidR="005C778F" w:rsidRPr="005C778F">
        <w:t>DSE</w:t>
      </w:r>
      <w:r w:rsidR="00311D68">
        <w:t xml:space="preserve"> online</w:t>
      </w:r>
      <w:r w:rsidR="005C778F" w:rsidRPr="005C778F">
        <w:t xml:space="preserve"> self-assessment</w:t>
      </w:r>
      <w:r w:rsidR="00D9317F">
        <w:t xml:space="preserve"> among our members. </w:t>
      </w:r>
      <w:r w:rsidR="00562DAF">
        <w:t>Th</w:t>
      </w:r>
      <w:r w:rsidR="0078104F">
        <w:t>e</w:t>
      </w:r>
      <w:r w:rsidR="00562DAF">
        <w:t xml:space="preserve"> invitation has been shared with all department members </w:t>
      </w:r>
      <w:r w:rsidR="00311D68">
        <w:t>in August</w:t>
      </w:r>
      <w:r w:rsidR="00035B10">
        <w:t>. As of now, the assessment has been completed only by 29 members.</w:t>
      </w:r>
      <w:r w:rsidR="002E7C33">
        <w:t xml:space="preserve"> A reminder will be sent by DG</w:t>
      </w:r>
      <w:r w:rsidR="0078104F">
        <w:t xml:space="preserve">, following </w:t>
      </w:r>
      <w:r w:rsidR="0078104F" w:rsidRPr="00747D6E">
        <w:rPr>
          <w:color w:val="000000" w:themeColor="text1"/>
        </w:rPr>
        <w:t>a</w:t>
      </w:r>
      <w:r w:rsidR="00670326" w:rsidRPr="00747D6E">
        <w:rPr>
          <w:color w:val="000000" w:themeColor="text1"/>
        </w:rPr>
        <w:t xml:space="preserve"> </w:t>
      </w:r>
      <w:r w:rsidR="00230E30" w:rsidRPr="00747D6E">
        <w:rPr>
          <w:color w:val="000000" w:themeColor="text1"/>
        </w:rPr>
        <w:t>2-month</w:t>
      </w:r>
      <w:r w:rsidR="004D513B" w:rsidRPr="00747D6E">
        <w:rPr>
          <w:color w:val="000000" w:themeColor="text1"/>
        </w:rPr>
        <w:t xml:space="preserve"> </w:t>
      </w:r>
      <w:r w:rsidR="00230E30">
        <w:rPr>
          <w:color w:val="000000" w:themeColor="text1"/>
        </w:rPr>
        <w:t xml:space="preserve">reminder </w:t>
      </w:r>
      <w:r w:rsidR="0078104F" w:rsidRPr="00C40B85">
        <w:t>schedule agreed with CS</w:t>
      </w:r>
      <w:r w:rsidR="0078104F">
        <w:t>.</w:t>
      </w:r>
    </w:p>
    <w:p w14:paraId="4032525F" w14:textId="38AA3BE2" w:rsidR="000F2F7F" w:rsidRPr="003E64B7" w:rsidRDefault="001D444F" w:rsidP="00063B72">
      <w:pPr>
        <w:pStyle w:val="PlainText"/>
        <w:ind w:left="993" w:right="237"/>
        <w:jc w:val="both"/>
      </w:pPr>
      <w:r w:rsidRPr="00854401">
        <w:rPr>
          <w:i/>
          <w:iCs/>
          <w:u w:val="single"/>
        </w:rPr>
        <w:t>(</w:t>
      </w:r>
      <w:r w:rsidR="000F2F7F" w:rsidRPr="00854401">
        <w:rPr>
          <w:i/>
          <w:iCs/>
          <w:u w:val="single"/>
        </w:rPr>
        <w:t>6.3</w:t>
      </w:r>
      <w:r w:rsidRPr="00854401">
        <w:rPr>
          <w:i/>
          <w:iCs/>
          <w:u w:val="single"/>
        </w:rPr>
        <w:t>)</w:t>
      </w:r>
      <w:r w:rsidR="000F2F7F" w:rsidRPr="00C40B85">
        <w:t xml:space="preserve"> </w:t>
      </w:r>
      <w:r w:rsidR="00ED161D" w:rsidRPr="00C40B85">
        <w:t xml:space="preserve">– </w:t>
      </w:r>
      <w:r w:rsidR="0015589D" w:rsidRPr="003E64B7">
        <w:t xml:space="preserve">It has been confirmed with </w:t>
      </w:r>
      <w:r w:rsidR="00FE59E0" w:rsidRPr="003E64B7">
        <w:t>E</w:t>
      </w:r>
      <w:r w:rsidR="0015589D" w:rsidRPr="003E64B7">
        <w:t xml:space="preserve">states that </w:t>
      </w:r>
      <w:r w:rsidR="001D49D3" w:rsidRPr="003E64B7">
        <w:t>it is Department’s responsibility to add lifting equipment to the annual insurance list</w:t>
      </w:r>
      <w:r w:rsidR="00FE59E0" w:rsidRPr="003E64B7">
        <w:t xml:space="preserve"> (pallet truck and 2 items in GE09: hoist + moving table)</w:t>
      </w:r>
      <w:r w:rsidR="00227737">
        <w:t xml:space="preserve"> – </w:t>
      </w:r>
      <w:r w:rsidR="00AF79F6" w:rsidRPr="003E64B7">
        <w:t>DG has since contacted the contractors.</w:t>
      </w:r>
    </w:p>
    <w:p w14:paraId="7EEFA7D1" w14:textId="36E635C9" w:rsidR="00FB2BB8" w:rsidRDefault="003A4035" w:rsidP="00063B72">
      <w:pPr>
        <w:pStyle w:val="PlainText"/>
        <w:ind w:left="993" w:right="237"/>
        <w:jc w:val="both"/>
      </w:pPr>
      <w:r w:rsidRPr="002309B8">
        <w:rPr>
          <w:i/>
          <w:iCs/>
          <w:u w:val="single"/>
        </w:rPr>
        <w:t>(</w:t>
      </w:r>
      <w:r w:rsidR="00C63BF6" w:rsidRPr="002309B8">
        <w:rPr>
          <w:i/>
          <w:iCs/>
          <w:u w:val="single"/>
        </w:rPr>
        <w:t>9.1</w:t>
      </w:r>
      <w:r w:rsidR="002309B8" w:rsidRPr="002309B8">
        <w:rPr>
          <w:i/>
          <w:iCs/>
          <w:u w:val="single"/>
        </w:rPr>
        <w:t>)</w:t>
      </w:r>
      <w:r w:rsidR="00ED161D" w:rsidRPr="00ED161D">
        <w:t xml:space="preserve"> </w:t>
      </w:r>
      <w:r w:rsidR="00ED161D" w:rsidRPr="00C40B85">
        <w:t xml:space="preserve">– </w:t>
      </w:r>
      <w:r w:rsidR="00AD7669">
        <w:t>There hasn’t been any increase in uptake</w:t>
      </w:r>
      <w:r w:rsidR="00BB0362">
        <w:t xml:space="preserve"> regarding Fire Warden recruitment</w:t>
      </w:r>
      <w:r w:rsidR="00C63BF6" w:rsidRPr="00C40B85">
        <w:t>,</w:t>
      </w:r>
      <w:r w:rsidR="00840FC3">
        <w:t xml:space="preserve"> while the number of our wardens remains very low for the building of our size.</w:t>
      </w:r>
      <w:r w:rsidR="00C63BF6" w:rsidRPr="00C40B85">
        <w:t xml:space="preserve"> </w:t>
      </w:r>
      <w:r w:rsidR="00BB0362">
        <w:t xml:space="preserve">DG’s </w:t>
      </w:r>
      <w:r w:rsidR="00651915" w:rsidRPr="00C40B85">
        <w:t xml:space="preserve">proposition for payment </w:t>
      </w:r>
      <w:r w:rsidR="0019757B">
        <w:t>in</w:t>
      </w:r>
      <w:r w:rsidR="00222A4A">
        <w:t>centive</w:t>
      </w:r>
      <w:r w:rsidR="00F02D23">
        <w:t>s</w:t>
      </w:r>
      <w:r w:rsidR="00BB0362">
        <w:t xml:space="preserve"> </w:t>
      </w:r>
      <w:r w:rsidR="00651915" w:rsidRPr="00C40B85">
        <w:t xml:space="preserve">to </w:t>
      </w:r>
      <w:r w:rsidR="00222A4A">
        <w:t>F</w:t>
      </w:r>
      <w:r w:rsidR="00651915" w:rsidRPr="00C40B85">
        <w:t xml:space="preserve">ire </w:t>
      </w:r>
      <w:r w:rsidR="00222A4A">
        <w:t>W</w:t>
      </w:r>
      <w:r w:rsidR="00651915" w:rsidRPr="00C40B85">
        <w:t xml:space="preserve">ardens </w:t>
      </w:r>
      <w:r w:rsidR="00222A4A">
        <w:t xml:space="preserve">was </w:t>
      </w:r>
      <w:r w:rsidR="00651915" w:rsidRPr="00C40B85">
        <w:t xml:space="preserve">rejected </w:t>
      </w:r>
      <w:r w:rsidR="00921D2E" w:rsidRPr="00C40B85">
        <w:t>b</w:t>
      </w:r>
      <w:r w:rsidR="00651915" w:rsidRPr="00C40B85">
        <w:t xml:space="preserve">y </w:t>
      </w:r>
      <w:r w:rsidR="00222A4A">
        <w:t>the Safety Office</w:t>
      </w:r>
      <w:r w:rsidR="00CE3730">
        <w:t>. A question was raised whether the Department should come up with its o</w:t>
      </w:r>
      <w:r w:rsidR="00227737">
        <w:t>wn</w:t>
      </w:r>
      <w:r w:rsidR="00CE3730">
        <w:t xml:space="preserve"> incentives</w:t>
      </w:r>
      <w:r w:rsidR="00F02D23">
        <w:t>.</w:t>
      </w:r>
    </w:p>
    <w:p w14:paraId="2701E737" w14:textId="33E8A430" w:rsidR="00C63BF6" w:rsidRPr="00C40B85" w:rsidRDefault="00F31F0B" w:rsidP="00532AC6">
      <w:pPr>
        <w:pStyle w:val="PlainText"/>
        <w:ind w:right="237"/>
        <w:jc w:val="right"/>
      </w:pPr>
      <w:r w:rsidRPr="00F31F0B">
        <w:lastRenderedPageBreak/>
        <w:t xml:space="preserve">Action: </w:t>
      </w:r>
      <w:r w:rsidR="00687AD0" w:rsidRPr="00F31F0B">
        <w:t>CS</w:t>
      </w:r>
      <w:r w:rsidRPr="00F31F0B">
        <w:t xml:space="preserve">, </w:t>
      </w:r>
      <w:r w:rsidR="00687AD0" w:rsidRPr="00F31F0B">
        <w:t>DG</w:t>
      </w:r>
      <w:r w:rsidRPr="00F31F0B">
        <w:t>.</w:t>
      </w:r>
    </w:p>
    <w:p w14:paraId="655C3EC6" w14:textId="0093E70E" w:rsidR="00687AD0" w:rsidRPr="00C40B85" w:rsidRDefault="00F31F0B" w:rsidP="00063B72">
      <w:pPr>
        <w:pStyle w:val="PlainText"/>
        <w:ind w:left="993" w:right="237"/>
        <w:jc w:val="both"/>
      </w:pPr>
      <w:r w:rsidRPr="00F31F0B">
        <w:rPr>
          <w:i/>
          <w:iCs/>
          <w:u w:val="single"/>
        </w:rPr>
        <w:t>(</w:t>
      </w:r>
      <w:r w:rsidR="00687AD0" w:rsidRPr="00F31F0B">
        <w:rPr>
          <w:i/>
          <w:iCs/>
          <w:u w:val="single"/>
        </w:rPr>
        <w:t>9.2</w:t>
      </w:r>
      <w:r w:rsidRPr="00F31F0B">
        <w:rPr>
          <w:i/>
          <w:iCs/>
          <w:u w:val="single"/>
        </w:rPr>
        <w:t>)</w:t>
      </w:r>
      <w:r w:rsidR="00687AD0" w:rsidRPr="00C40B85">
        <w:t xml:space="preserve"> </w:t>
      </w:r>
      <w:r w:rsidR="00ED161D" w:rsidRPr="00C40B85">
        <w:t xml:space="preserve">– </w:t>
      </w:r>
      <w:r w:rsidR="00FD6DC7">
        <w:t xml:space="preserve">The current circumstances are such that </w:t>
      </w:r>
      <w:r w:rsidR="00E434BD">
        <w:t>we have the e</w:t>
      </w:r>
      <w:r w:rsidR="00E434BD" w:rsidRPr="00E434BD">
        <w:t>mergency fire evacuation chair</w:t>
      </w:r>
      <w:r w:rsidR="00E434BD">
        <w:t xml:space="preserve">s, but we </w:t>
      </w:r>
      <w:proofErr w:type="gramStart"/>
      <w:r w:rsidR="00E434BD">
        <w:t>are not able to</w:t>
      </w:r>
      <w:proofErr w:type="gramEnd"/>
      <w:r w:rsidR="00E434BD">
        <w:t xml:space="preserve"> use them, since we don’t have appropriately trained people</w:t>
      </w:r>
      <w:r w:rsidR="008157E3">
        <w:t xml:space="preserve">. The chair supplier has changed, and </w:t>
      </w:r>
      <w:r w:rsidR="00B162FD">
        <w:t>to</w:t>
      </w:r>
      <w:r w:rsidR="008157E3">
        <w:t xml:space="preserve"> provide training</w:t>
      </w:r>
      <w:r w:rsidR="00350887">
        <w:t xml:space="preserve"> (2h sessions)</w:t>
      </w:r>
      <w:r w:rsidR="008157E3">
        <w:t xml:space="preserve"> they are requesting for the old </w:t>
      </w:r>
      <w:r w:rsidR="008157E3" w:rsidRPr="0071735C">
        <w:t>chairs</w:t>
      </w:r>
      <w:r w:rsidR="0021315A" w:rsidRPr="0071735C">
        <w:t xml:space="preserve"> (Globex)</w:t>
      </w:r>
      <w:r w:rsidR="008157E3" w:rsidRPr="0071735C">
        <w:t xml:space="preserve"> </w:t>
      </w:r>
      <w:r w:rsidR="008157E3">
        <w:t>to be replaced.</w:t>
      </w:r>
      <w:r w:rsidR="00FD6DC7">
        <w:br/>
      </w:r>
      <w:proofErr w:type="spellStart"/>
      <w:r w:rsidR="007B40A0">
        <w:t>MM</w:t>
      </w:r>
      <w:r w:rsidR="00B13877">
        <w:t>c</w:t>
      </w:r>
      <w:proofErr w:type="spellEnd"/>
      <w:r w:rsidR="00915656">
        <w:t xml:space="preserve"> to investigate if an alternative provider can offer training with current chairs</w:t>
      </w:r>
      <w:r w:rsidR="00EF27EB">
        <w:t>, also potentially</w:t>
      </w:r>
      <w:r w:rsidR="00D646C0">
        <w:t>,</w:t>
      </w:r>
      <w:r w:rsidR="00EF27EB">
        <w:t xml:space="preserve"> if </w:t>
      </w:r>
      <w:proofErr w:type="spellStart"/>
      <w:r w:rsidR="00EF27EB">
        <w:t>MMc</w:t>
      </w:r>
      <w:proofErr w:type="spellEnd"/>
      <w:r w:rsidR="00EF27EB">
        <w:t xml:space="preserve"> can be certified to provide such training to others in the Department.</w:t>
      </w:r>
    </w:p>
    <w:p w14:paraId="57F87586" w14:textId="5CE9C03F" w:rsidR="008449AA" w:rsidRPr="00C40B85" w:rsidRDefault="00B27A85" w:rsidP="00063B72">
      <w:pPr>
        <w:pStyle w:val="PlainText"/>
        <w:ind w:left="993" w:right="237"/>
        <w:jc w:val="both"/>
      </w:pPr>
      <w:r w:rsidRPr="00B27A85">
        <w:rPr>
          <w:i/>
          <w:iCs/>
          <w:u w:val="single"/>
        </w:rPr>
        <w:t>(</w:t>
      </w:r>
      <w:r w:rsidR="008449AA" w:rsidRPr="00B27A85">
        <w:rPr>
          <w:i/>
          <w:iCs/>
          <w:u w:val="single"/>
        </w:rPr>
        <w:t>10</w:t>
      </w:r>
      <w:r w:rsidRPr="00B27A85">
        <w:rPr>
          <w:i/>
          <w:iCs/>
          <w:u w:val="single"/>
        </w:rPr>
        <w:t>)</w:t>
      </w:r>
      <w:r w:rsidR="008449AA" w:rsidRPr="00C40B85">
        <w:t xml:space="preserve"> – </w:t>
      </w:r>
      <w:r w:rsidR="00950524">
        <w:t xml:space="preserve">DG has obtained quotes for </w:t>
      </w:r>
      <w:r w:rsidR="00950524" w:rsidRPr="00950524">
        <w:t xml:space="preserve">adding door assistance </w:t>
      </w:r>
      <w:r w:rsidR="0086079E">
        <w:t>to our gridline doors, which are to be reviewed at the next Building and Environment Committee meeting.</w:t>
      </w:r>
    </w:p>
    <w:p w14:paraId="6862DA96" w14:textId="1DDAFEFE" w:rsidR="000D7928" w:rsidRPr="00C40B85" w:rsidRDefault="00ED161D" w:rsidP="00063B72">
      <w:pPr>
        <w:pStyle w:val="PlainText"/>
        <w:ind w:left="993" w:right="237"/>
        <w:jc w:val="both"/>
      </w:pPr>
      <w:r w:rsidRPr="00ED161D">
        <w:rPr>
          <w:i/>
          <w:iCs/>
          <w:u w:val="single"/>
        </w:rPr>
        <w:t>(</w:t>
      </w:r>
      <w:r w:rsidR="000D7928" w:rsidRPr="00ED161D">
        <w:rPr>
          <w:i/>
          <w:iCs/>
          <w:u w:val="single"/>
        </w:rPr>
        <w:t>10.2</w:t>
      </w:r>
      <w:r w:rsidRPr="00ED161D">
        <w:rPr>
          <w:i/>
          <w:iCs/>
          <w:u w:val="single"/>
        </w:rPr>
        <w:t>)</w:t>
      </w:r>
      <w:r w:rsidR="000D7928" w:rsidRPr="00C40B85">
        <w:t xml:space="preserve"> – D</w:t>
      </w:r>
      <w:r w:rsidR="004A7F79">
        <w:t>G has been</w:t>
      </w:r>
      <w:r w:rsidR="000D7928" w:rsidRPr="00C40B85">
        <w:t xml:space="preserve"> in touch with</w:t>
      </w:r>
      <w:r w:rsidR="004A7F79">
        <w:t xml:space="preserve"> the University</w:t>
      </w:r>
      <w:r w:rsidR="000D7928" w:rsidRPr="00C40B85">
        <w:t xml:space="preserve"> water safety</w:t>
      </w:r>
      <w:r w:rsidR="00D947FB">
        <w:t xml:space="preserve"> </w:t>
      </w:r>
      <w:r w:rsidR="004A7F79">
        <w:t>contact, and</w:t>
      </w:r>
      <w:r w:rsidR="000D7928" w:rsidRPr="00C40B85">
        <w:t xml:space="preserve"> it was confirmed that </w:t>
      </w:r>
      <w:r w:rsidR="004A7F79">
        <w:t xml:space="preserve">the latest </w:t>
      </w:r>
      <w:r w:rsidR="001414E7" w:rsidRPr="001414E7">
        <w:t xml:space="preserve">Legionella Risk Assessment </w:t>
      </w:r>
      <w:r w:rsidR="001414E7">
        <w:t>in the Department dates to the 8</w:t>
      </w:r>
      <w:r w:rsidR="001414E7" w:rsidRPr="001414E7">
        <w:rPr>
          <w:vertAlign w:val="superscript"/>
        </w:rPr>
        <w:t>th</w:t>
      </w:r>
      <w:r w:rsidR="001414E7">
        <w:t xml:space="preserve"> of</w:t>
      </w:r>
      <w:r w:rsidR="000D7928" w:rsidRPr="00C40B85">
        <w:t xml:space="preserve"> Oct 2024</w:t>
      </w:r>
      <w:r w:rsidR="001414E7">
        <w:t xml:space="preserve">. As the RA is valid for a </w:t>
      </w:r>
      <w:r w:rsidR="00D646C0">
        <w:t>2-year</w:t>
      </w:r>
      <w:r w:rsidR="001414E7">
        <w:t xml:space="preserve"> period, we are currently </w:t>
      </w:r>
      <w:r w:rsidR="00E5399F">
        <w:t>still covered.</w:t>
      </w:r>
    </w:p>
    <w:p w14:paraId="2A175291" w14:textId="77777777" w:rsidR="00536F8E" w:rsidRDefault="00536F8E" w:rsidP="00E83FB0">
      <w:pPr>
        <w:pStyle w:val="PlainText"/>
        <w:ind w:right="237"/>
        <w:rPr>
          <w:rFonts w:ascii="Arial" w:hAnsi="Arial" w:cs="Arial"/>
          <w:b/>
          <w:bCs/>
          <w:sz w:val="20"/>
          <w:szCs w:val="20"/>
        </w:rPr>
      </w:pPr>
    </w:p>
    <w:p w14:paraId="018E5CA6" w14:textId="6FE33D83" w:rsidR="009E652C" w:rsidRPr="001B001B" w:rsidRDefault="00BA0187" w:rsidP="008E57E4">
      <w:pPr>
        <w:pStyle w:val="PlainText"/>
        <w:numPr>
          <w:ilvl w:val="1"/>
          <w:numId w:val="23"/>
        </w:numPr>
        <w:ind w:right="237" w:hanging="371"/>
        <w:rPr>
          <w:rFonts w:ascii="Arial" w:hAnsi="Arial" w:cs="Arial"/>
          <w:b/>
          <w:bCs/>
          <w:sz w:val="20"/>
          <w:szCs w:val="20"/>
        </w:rPr>
      </w:pPr>
      <w:r w:rsidRPr="009E652C">
        <w:rPr>
          <w:rFonts w:ascii="Arial" w:hAnsi="Arial" w:cs="Arial"/>
          <w:b/>
          <w:bCs/>
          <w:sz w:val="20"/>
          <w:szCs w:val="20"/>
        </w:rPr>
        <w:t>Safety Improvement Plan</w:t>
      </w:r>
      <w:r w:rsidR="001B001B">
        <w:rPr>
          <w:rFonts w:ascii="Arial" w:hAnsi="Arial" w:cs="Arial"/>
          <w:b/>
          <w:bCs/>
          <w:sz w:val="20"/>
          <w:szCs w:val="20"/>
        </w:rPr>
        <w:t xml:space="preserve"> and </w:t>
      </w:r>
      <w:r w:rsidR="001B001B" w:rsidRPr="009E652C">
        <w:rPr>
          <w:rFonts w:ascii="Arial" w:hAnsi="Arial" w:cs="Arial"/>
          <w:b/>
          <w:bCs/>
          <w:sz w:val="20"/>
          <w:szCs w:val="20"/>
        </w:rPr>
        <w:t>Safety Action Plan</w:t>
      </w:r>
    </w:p>
    <w:p w14:paraId="1598396B" w14:textId="00E37012" w:rsidR="00D805AB" w:rsidRPr="00491A03" w:rsidRDefault="00D805AB" w:rsidP="00063B72">
      <w:pPr>
        <w:pStyle w:val="PlainText"/>
        <w:ind w:left="1080" w:right="237"/>
        <w:jc w:val="both"/>
      </w:pPr>
      <w:proofErr w:type="gramStart"/>
      <w:r w:rsidRPr="00491A03">
        <w:t>At the moment</w:t>
      </w:r>
      <w:proofErr w:type="gramEnd"/>
      <w:r w:rsidRPr="00491A03">
        <w:t xml:space="preserve"> we don’t have </w:t>
      </w:r>
      <w:r w:rsidR="001B001B">
        <w:t>neither a</w:t>
      </w:r>
      <w:r w:rsidRPr="00491A03">
        <w:t xml:space="preserve"> Safety and Improvement plan</w:t>
      </w:r>
      <w:r w:rsidR="001B001B">
        <w:t xml:space="preserve">, nor </w:t>
      </w:r>
      <w:r w:rsidR="001B001B" w:rsidRPr="001B001B">
        <w:t>Safety Action Plan</w:t>
      </w:r>
      <w:r w:rsidR="00491006">
        <w:t>, as noted by the Safety Office during the latest audit</w:t>
      </w:r>
      <w:r w:rsidR="0085634B">
        <w:t>.</w:t>
      </w:r>
      <w:r w:rsidR="00B14D4B">
        <w:t xml:space="preserve"> The need for the </w:t>
      </w:r>
      <w:proofErr w:type="gramStart"/>
      <w:r w:rsidR="00B14D4B">
        <w:t>aforementioned plans</w:t>
      </w:r>
      <w:proofErr w:type="gramEnd"/>
      <w:r w:rsidR="00B14D4B">
        <w:t xml:space="preserve"> has been discussed</w:t>
      </w:r>
      <w:r w:rsidR="001669B1">
        <w:t>: since</w:t>
      </w:r>
      <w:r w:rsidR="001829CE">
        <w:t xml:space="preserve"> we identify WGB as a </w:t>
      </w:r>
      <w:r w:rsidR="0077442C">
        <w:t>low hazard</w:t>
      </w:r>
      <w:r w:rsidR="001829CE">
        <w:t xml:space="preserve"> building</w:t>
      </w:r>
      <w:r w:rsidR="001669B1">
        <w:t xml:space="preserve"> and </w:t>
      </w:r>
      <w:r w:rsidR="001829CE">
        <w:t>the Plans</w:t>
      </w:r>
      <w:r w:rsidR="00AE6675">
        <w:t xml:space="preserve"> are not mandatory, it has been decided to go forward without them</w:t>
      </w:r>
      <w:r w:rsidR="00233380">
        <w:t>,</w:t>
      </w:r>
      <w:r w:rsidR="00233380" w:rsidRPr="00762631">
        <w:rPr>
          <w:color w:val="EE0000"/>
        </w:rPr>
        <w:t xml:space="preserve"> </w:t>
      </w:r>
      <w:r w:rsidR="00233380" w:rsidRPr="00AA75A9">
        <w:t>and the necessary planning to be part of the</w:t>
      </w:r>
      <w:r w:rsidR="00423C7B" w:rsidRPr="00AA75A9">
        <w:t xml:space="preserve"> </w:t>
      </w:r>
      <w:r w:rsidR="00AA75A9">
        <w:t xml:space="preserve">routine </w:t>
      </w:r>
      <w:r w:rsidR="00423C7B" w:rsidRPr="00AA75A9">
        <w:t>committee meetings</w:t>
      </w:r>
      <w:r w:rsidR="00CC203B" w:rsidRPr="00AA75A9">
        <w:t>.</w:t>
      </w:r>
      <w:r w:rsidR="00CC203B" w:rsidRPr="00762631">
        <w:rPr>
          <w:color w:val="EE0000"/>
        </w:rPr>
        <w:t xml:space="preserve"> </w:t>
      </w:r>
      <w:r w:rsidR="00743B68">
        <w:br/>
      </w:r>
    </w:p>
    <w:p w14:paraId="151B5652" w14:textId="10F0C556" w:rsidR="00157321" w:rsidRPr="00743B68" w:rsidRDefault="00BA0187" w:rsidP="008E57E4">
      <w:pPr>
        <w:pStyle w:val="PlainText"/>
        <w:numPr>
          <w:ilvl w:val="1"/>
          <w:numId w:val="23"/>
        </w:numPr>
        <w:ind w:right="237" w:hanging="371"/>
        <w:rPr>
          <w:rFonts w:ascii="Arial" w:hAnsi="Arial" w:cs="Arial"/>
          <w:b/>
          <w:bCs/>
          <w:sz w:val="20"/>
          <w:szCs w:val="20"/>
        </w:rPr>
      </w:pPr>
      <w:r w:rsidRPr="009E652C">
        <w:rPr>
          <w:rFonts w:ascii="Arial" w:hAnsi="Arial" w:cs="Arial"/>
          <w:b/>
          <w:bCs/>
          <w:sz w:val="20"/>
          <w:szCs w:val="20"/>
        </w:rPr>
        <w:t>Workplace Hazardous Identification</w:t>
      </w:r>
      <w:r w:rsidR="00743B68">
        <w:rPr>
          <w:rFonts w:ascii="Arial" w:hAnsi="Arial" w:cs="Arial"/>
          <w:b/>
          <w:bCs/>
          <w:sz w:val="20"/>
          <w:szCs w:val="20"/>
        </w:rPr>
        <w:br/>
      </w:r>
      <w:r w:rsidR="00743B68" w:rsidRPr="00743B68">
        <w:t>DG</w:t>
      </w:r>
      <w:r w:rsidR="00743B68">
        <w:t xml:space="preserve"> has confirmed</w:t>
      </w:r>
      <w:r w:rsidR="008A5BA7">
        <w:t xml:space="preserve"> </w:t>
      </w:r>
      <w:r w:rsidR="00A56C8C">
        <w:t xml:space="preserve">we have the </w:t>
      </w:r>
      <w:r w:rsidR="00A56C8C" w:rsidRPr="00304158">
        <w:t>Workplace Hazard Identification</w:t>
      </w:r>
      <w:r w:rsidR="00304158">
        <w:t xml:space="preserve"> Plan</w:t>
      </w:r>
      <w:r w:rsidR="00F555EE">
        <w:t xml:space="preserve"> in place, created by</w:t>
      </w:r>
      <w:r w:rsidR="00A56C8C">
        <w:t xml:space="preserve"> </w:t>
      </w:r>
      <w:r w:rsidR="008A5BA7">
        <w:t xml:space="preserve">the previous </w:t>
      </w:r>
      <w:r w:rsidR="00A56C8C">
        <w:t>DSO, Ali Digby</w:t>
      </w:r>
      <w:r w:rsidR="00F555EE">
        <w:t>.</w:t>
      </w:r>
      <w:r w:rsidR="00743B68">
        <w:rPr>
          <w:rFonts w:ascii="Arial" w:hAnsi="Arial" w:cs="Arial"/>
          <w:b/>
          <w:bCs/>
          <w:sz w:val="20"/>
          <w:szCs w:val="20"/>
        </w:rPr>
        <w:br/>
      </w:r>
    </w:p>
    <w:p w14:paraId="42422711" w14:textId="59F4AD57" w:rsidR="003A6BFB" w:rsidRPr="00CB72C4" w:rsidRDefault="002149DD" w:rsidP="003A6BFB">
      <w:pPr>
        <w:pStyle w:val="PlainText"/>
        <w:numPr>
          <w:ilvl w:val="0"/>
          <w:numId w:val="23"/>
        </w:numPr>
        <w:ind w:right="237"/>
        <w:rPr>
          <w:rFonts w:ascii="Arial" w:hAnsi="Arial" w:cs="Arial"/>
          <w:b/>
          <w:sz w:val="20"/>
          <w:szCs w:val="20"/>
        </w:rPr>
      </w:pPr>
      <w:r w:rsidRPr="009A1FF4">
        <w:rPr>
          <w:rFonts w:ascii="Arial" w:hAnsi="Arial" w:cs="Arial"/>
          <w:b/>
          <w:sz w:val="20"/>
          <w:szCs w:val="20"/>
        </w:rPr>
        <w:t>Correspondence</w:t>
      </w:r>
      <w:r w:rsidR="00CB72C4">
        <w:rPr>
          <w:rFonts w:ascii="Arial" w:hAnsi="Arial" w:cs="Arial"/>
          <w:b/>
          <w:sz w:val="20"/>
          <w:szCs w:val="20"/>
        </w:rPr>
        <w:br/>
      </w:r>
      <w:r w:rsidR="003A6BFB" w:rsidRPr="00FB5E28">
        <w:t xml:space="preserve">Nothing to </w:t>
      </w:r>
      <w:r w:rsidR="00FB5E28">
        <w:t>report.</w:t>
      </w:r>
    </w:p>
    <w:p w14:paraId="5FC33DCB" w14:textId="77777777" w:rsidR="004A1A3C" w:rsidRPr="009A1FF4" w:rsidRDefault="004A1A3C" w:rsidP="004D6D9D">
      <w:pPr>
        <w:pStyle w:val="PlainText"/>
        <w:ind w:left="709" w:right="237"/>
        <w:rPr>
          <w:rFonts w:ascii="Arial" w:hAnsi="Arial" w:cs="Arial"/>
          <w:sz w:val="20"/>
          <w:szCs w:val="20"/>
        </w:rPr>
      </w:pPr>
    </w:p>
    <w:p w14:paraId="12A4E552" w14:textId="6431F2F4" w:rsidR="00512067" w:rsidRDefault="002149DD" w:rsidP="00512067">
      <w:pPr>
        <w:pStyle w:val="PlainText"/>
        <w:numPr>
          <w:ilvl w:val="0"/>
          <w:numId w:val="23"/>
        </w:numPr>
        <w:ind w:right="237"/>
        <w:rPr>
          <w:rFonts w:ascii="Arial" w:hAnsi="Arial" w:cs="Arial"/>
          <w:b/>
          <w:sz w:val="20"/>
          <w:szCs w:val="20"/>
        </w:rPr>
      </w:pPr>
      <w:r w:rsidRPr="009A1FF4">
        <w:rPr>
          <w:rFonts w:ascii="Arial" w:hAnsi="Arial" w:cs="Arial"/>
          <w:b/>
          <w:sz w:val="20"/>
          <w:szCs w:val="20"/>
        </w:rPr>
        <w:t>First Aid and Accidents</w:t>
      </w:r>
      <w:r w:rsidR="00CB72C4">
        <w:rPr>
          <w:rFonts w:ascii="Arial" w:hAnsi="Arial" w:cs="Arial"/>
          <w:b/>
          <w:sz w:val="20"/>
          <w:szCs w:val="20"/>
        </w:rPr>
        <w:br/>
      </w:r>
      <w:r w:rsidR="008579EA" w:rsidRPr="00F555EE">
        <w:t>Nothing to report</w:t>
      </w:r>
      <w:r w:rsidR="00F555EE">
        <w:t>.</w:t>
      </w:r>
      <w:r w:rsidR="00F555EE">
        <w:br/>
      </w:r>
      <w:r w:rsidR="00C31430">
        <w:t>PB has</w:t>
      </w:r>
      <w:r w:rsidR="008579EA" w:rsidRPr="00F555EE">
        <w:t xml:space="preserve"> raised a question that </w:t>
      </w:r>
      <w:r w:rsidR="00C31430">
        <w:t xml:space="preserve">the absence of reported accidents and near misses </w:t>
      </w:r>
      <w:r w:rsidR="008579EA" w:rsidRPr="00F555EE">
        <w:t xml:space="preserve">might </w:t>
      </w:r>
      <w:r w:rsidR="0077442C">
        <w:t>be</w:t>
      </w:r>
      <w:r w:rsidR="00C31430">
        <w:t xml:space="preserve"> a </w:t>
      </w:r>
      <w:r w:rsidR="00681753">
        <w:t>reason for concern, as it potentially signifies underreporting.</w:t>
      </w:r>
      <w:r w:rsidR="00D73363">
        <w:br/>
      </w:r>
      <w:r w:rsidR="00D73363">
        <w:br/>
        <w:t xml:space="preserve">DG has noted that </w:t>
      </w:r>
      <w:r w:rsidR="00981797">
        <w:t>payments to First Aiders might potentially be cut.</w:t>
      </w:r>
    </w:p>
    <w:p w14:paraId="5AFE3216" w14:textId="77777777" w:rsidR="00512067" w:rsidRDefault="00512067" w:rsidP="00512067">
      <w:pPr>
        <w:pStyle w:val="ListParagrap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AC53478" w14:textId="17D3DBB0" w:rsidR="00512067" w:rsidRPr="00512067" w:rsidRDefault="00481612" w:rsidP="00512067">
      <w:pPr>
        <w:pStyle w:val="PlainText"/>
        <w:numPr>
          <w:ilvl w:val="0"/>
          <w:numId w:val="23"/>
        </w:numPr>
        <w:ind w:right="237"/>
        <w:rPr>
          <w:rFonts w:ascii="Arial" w:hAnsi="Arial" w:cs="Arial"/>
          <w:b/>
          <w:sz w:val="20"/>
          <w:szCs w:val="20"/>
        </w:rPr>
      </w:pPr>
      <w:r w:rsidRPr="00512067">
        <w:rPr>
          <w:rFonts w:ascii="Arial" w:hAnsi="Arial" w:cs="Arial"/>
          <w:b/>
          <w:color w:val="000000" w:themeColor="text1"/>
          <w:sz w:val="20"/>
          <w:szCs w:val="20"/>
        </w:rPr>
        <w:t>Safety Objectives</w:t>
      </w:r>
      <w:r w:rsidR="004D6D9D" w:rsidRPr="0051206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CB72C4" w:rsidRPr="00512067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0F3012" w:rsidRPr="000F3012">
        <w:t xml:space="preserve">Following the </w:t>
      </w:r>
      <w:r w:rsidR="000F3012">
        <w:t>latest Safety Audit</w:t>
      </w:r>
      <w:r w:rsidR="00776807">
        <w:t>, new Safety Objectives have been identified, as they have previously been missing</w:t>
      </w:r>
      <w:r w:rsidR="006A4128">
        <w:t>, and the work on additional objectives is ongoing</w:t>
      </w:r>
      <w:r w:rsidR="00776807">
        <w:t>.</w:t>
      </w:r>
      <w:r w:rsidR="00CB72C4" w:rsidRPr="00512067">
        <w:rPr>
          <w:rFonts w:ascii="Arial" w:hAnsi="Arial" w:cs="Arial"/>
          <w:b/>
          <w:color w:val="000000" w:themeColor="text1"/>
          <w:sz w:val="20"/>
          <w:szCs w:val="20"/>
        </w:rPr>
        <w:br/>
      </w:r>
    </w:p>
    <w:p w14:paraId="242266BA" w14:textId="6DC21CE5" w:rsidR="00512067" w:rsidRDefault="002338A4" w:rsidP="008E3CC1">
      <w:pPr>
        <w:pStyle w:val="PlainText"/>
        <w:numPr>
          <w:ilvl w:val="0"/>
          <w:numId w:val="26"/>
        </w:numPr>
        <w:ind w:left="1985" w:right="237"/>
      </w:pPr>
      <w:r w:rsidRPr="00F82353">
        <w:rPr>
          <w:u w:val="single"/>
        </w:rPr>
        <w:t>First Aim</w:t>
      </w:r>
      <w:r>
        <w:br/>
      </w:r>
      <w:r w:rsidR="00512067">
        <w:t>Have an up-to-date General RA which covers all standard procedures of the department to support users and teaching.</w:t>
      </w:r>
      <w:r>
        <w:t xml:space="preserve"> </w:t>
      </w:r>
      <w:r w:rsidR="00512067">
        <w:t>Including a sign-off system for all UTOs/line managers/event organisers within the department, which is annually reviewed.</w:t>
      </w:r>
    </w:p>
    <w:p w14:paraId="18FC6FF2" w14:textId="77777777" w:rsidR="00F82353" w:rsidRDefault="00512067" w:rsidP="008E3CC1">
      <w:pPr>
        <w:pStyle w:val="PlainText"/>
        <w:numPr>
          <w:ilvl w:val="0"/>
          <w:numId w:val="26"/>
        </w:numPr>
        <w:ind w:left="1985" w:right="237"/>
      </w:pPr>
      <w:r w:rsidRPr="00F82353">
        <w:rPr>
          <w:u w:val="single"/>
        </w:rPr>
        <w:t>Second Aim</w:t>
      </w:r>
      <w:r w:rsidR="002338A4">
        <w:br/>
      </w:r>
      <w:r>
        <w:t>Support the participation in DSE assessment within the whole department and try to reach an annual 60%.</w:t>
      </w:r>
    </w:p>
    <w:p w14:paraId="39004C1A" w14:textId="6AB0BAD5" w:rsidR="00512067" w:rsidRDefault="00512067" w:rsidP="00631140">
      <w:pPr>
        <w:pStyle w:val="PlainText"/>
        <w:ind w:left="2758" w:right="237"/>
      </w:pPr>
      <w:r>
        <w:t>We will include visitors in our 100%. This will help with reaching the target goal.</w:t>
      </w:r>
    </w:p>
    <w:p w14:paraId="1B63E2BB" w14:textId="77777777" w:rsidR="00F82353" w:rsidRDefault="00512067" w:rsidP="008E3CC1">
      <w:pPr>
        <w:pStyle w:val="PlainText"/>
        <w:numPr>
          <w:ilvl w:val="0"/>
          <w:numId w:val="26"/>
        </w:numPr>
        <w:ind w:left="1985" w:right="237"/>
      </w:pPr>
      <w:r w:rsidRPr="00F82353">
        <w:rPr>
          <w:u w:val="single"/>
        </w:rPr>
        <w:t>Third Aim</w:t>
      </w:r>
      <w:r w:rsidR="00F82353">
        <w:br/>
      </w:r>
      <w:r>
        <w:t xml:space="preserve">Drive the reporting of incidents, near misses &amp; co. via </w:t>
      </w:r>
      <w:proofErr w:type="spellStart"/>
      <w:r>
        <w:t>AssessNet</w:t>
      </w:r>
      <w:proofErr w:type="spellEnd"/>
      <w:r>
        <w:t xml:space="preserve"> with the monthly goal of 20 near-miss reports</w:t>
      </w:r>
    </w:p>
    <w:p w14:paraId="46F4A522" w14:textId="21E9A4CC" w:rsidR="00512067" w:rsidRDefault="00512067" w:rsidP="00FC72C5">
      <w:pPr>
        <w:pStyle w:val="PlainText"/>
        <w:ind w:left="2705" w:right="237" w:firstLine="175"/>
      </w:pPr>
      <w:r>
        <w:t xml:space="preserve">AP - a clear link for </w:t>
      </w:r>
      <w:proofErr w:type="spellStart"/>
      <w:r>
        <w:t>AssessNet</w:t>
      </w:r>
      <w:proofErr w:type="spellEnd"/>
      <w:r>
        <w:t xml:space="preserve"> should be added to our website</w:t>
      </w:r>
    </w:p>
    <w:p w14:paraId="6C6DE387" w14:textId="326FEBA9" w:rsidR="00AA6720" w:rsidRPr="00AE7B8B" w:rsidRDefault="00A90BC2" w:rsidP="003B0355">
      <w:pPr>
        <w:pStyle w:val="PlainText"/>
        <w:ind w:left="1134" w:right="237"/>
        <w:jc w:val="both"/>
        <w:rPr>
          <w:rFonts w:ascii="Arial" w:hAnsi="Arial" w:cs="Arial"/>
          <w:b/>
          <w:sz w:val="20"/>
          <w:szCs w:val="20"/>
        </w:rPr>
      </w:pPr>
      <w:r>
        <w:br/>
      </w:r>
      <w:r w:rsidR="00A943F0">
        <w:t>O</w:t>
      </w:r>
      <w:r w:rsidR="00BE3645" w:rsidRPr="00AA6720">
        <w:t xml:space="preserve">nce the </w:t>
      </w:r>
      <w:r w:rsidR="00A943F0">
        <w:t xml:space="preserve">full list of </w:t>
      </w:r>
      <w:r w:rsidR="00BE3645" w:rsidRPr="00AA6720">
        <w:t xml:space="preserve">objectives </w:t>
      </w:r>
      <w:r w:rsidR="00A943F0">
        <w:t>is</w:t>
      </w:r>
      <w:r w:rsidR="00BE3645" w:rsidRPr="00AA6720">
        <w:t xml:space="preserve"> in place</w:t>
      </w:r>
      <w:r w:rsidR="00A943F0">
        <w:t xml:space="preserve"> it will be brough up for discussion at the </w:t>
      </w:r>
      <w:r w:rsidR="00A943F0">
        <w:lastRenderedPageBreak/>
        <w:t xml:space="preserve">following </w:t>
      </w:r>
      <w:r w:rsidR="00D24129">
        <w:t>committee meeting – to identify which objectives require more work and which can be marked as reached.</w:t>
      </w:r>
    </w:p>
    <w:p w14:paraId="4EBEA8BB" w14:textId="77777777" w:rsidR="00AA6720" w:rsidRDefault="00AA6720" w:rsidP="00AA6720">
      <w:pPr>
        <w:pStyle w:val="ListParagrap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F313DBB" w14:textId="15DA2298" w:rsidR="00413244" w:rsidRPr="00413244" w:rsidRDefault="00413244" w:rsidP="00AA6720">
      <w:pPr>
        <w:pStyle w:val="PlainText"/>
        <w:ind w:left="360" w:right="237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Action: DG, CS</w:t>
      </w:r>
    </w:p>
    <w:p w14:paraId="48DAB244" w14:textId="77777777" w:rsidR="00481612" w:rsidRDefault="00481612" w:rsidP="004D6D9D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7AA4D478" w14:textId="6983EF60" w:rsidR="009A741B" w:rsidRPr="005B591B" w:rsidRDefault="00D93757" w:rsidP="008E3CC1">
      <w:pPr>
        <w:pStyle w:val="PlainText"/>
        <w:numPr>
          <w:ilvl w:val="0"/>
          <w:numId w:val="26"/>
        </w:numPr>
        <w:ind w:right="237"/>
        <w:rPr>
          <w:rFonts w:ascii="Arial" w:hAnsi="Arial" w:cs="Arial"/>
          <w:b/>
          <w:color w:val="000000" w:themeColor="text1"/>
          <w:sz w:val="20"/>
          <w:szCs w:val="20"/>
        </w:rPr>
      </w:pPr>
      <w:r w:rsidRPr="00D615BC">
        <w:rPr>
          <w:rFonts w:ascii="Arial" w:hAnsi="Arial" w:cs="Arial"/>
          <w:b/>
          <w:sz w:val="20"/>
          <w:szCs w:val="20"/>
        </w:rPr>
        <w:t>Safety Audit Report and Proposed Actions</w:t>
      </w:r>
    </w:p>
    <w:p w14:paraId="4B60C634" w14:textId="77777777" w:rsidR="00BE3645" w:rsidRPr="009E652C" w:rsidRDefault="00BE3645" w:rsidP="00BE3645">
      <w:pPr>
        <w:pStyle w:val="PlainText"/>
        <w:ind w:right="237"/>
        <w:rPr>
          <w:rFonts w:ascii="Arial" w:hAnsi="Arial" w:cs="Arial"/>
          <w:b/>
          <w:sz w:val="20"/>
          <w:szCs w:val="20"/>
        </w:rPr>
      </w:pPr>
    </w:p>
    <w:p w14:paraId="6FD3295E" w14:textId="77777777" w:rsidR="003B0355" w:rsidRDefault="00D615BC" w:rsidP="009D1865">
      <w:pPr>
        <w:pStyle w:val="PlainText"/>
        <w:numPr>
          <w:ilvl w:val="1"/>
          <w:numId w:val="26"/>
        </w:numPr>
        <w:ind w:right="237" w:hanging="371"/>
        <w:jc w:val="both"/>
        <w:rPr>
          <w:rFonts w:ascii="Arial" w:hAnsi="Arial" w:cs="Arial"/>
          <w:b/>
          <w:sz w:val="20"/>
          <w:szCs w:val="20"/>
        </w:rPr>
      </w:pPr>
      <w:r w:rsidRPr="009E652C">
        <w:rPr>
          <w:rFonts w:ascii="Arial" w:hAnsi="Arial" w:cs="Arial"/>
          <w:b/>
          <w:sz w:val="20"/>
          <w:szCs w:val="20"/>
        </w:rPr>
        <w:t>General RA</w:t>
      </w:r>
    </w:p>
    <w:p w14:paraId="2AA42528" w14:textId="69AB6874" w:rsidR="009D1865" w:rsidRPr="009D1865" w:rsidRDefault="00693F9D" w:rsidP="003B0355">
      <w:pPr>
        <w:pStyle w:val="PlainText"/>
        <w:ind w:left="1080" w:right="237"/>
        <w:jc w:val="both"/>
        <w:rPr>
          <w:rFonts w:ascii="Arial" w:hAnsi="Arial" w:cs="Arial"/>
          <w:b/>
          <w:sz w:val="20"/>
          <w:szCs w:val="20"/>
        </w:rPr>
      </w:pPr>
      <w:r>
        <w:t xml:space="preserve">In </w:t>
      </w:r>
      <w:r w:rsidR="00C37916">
        <w:t>its</w:t>
      </w:r>
      <w:r>
        <w:t xml:space="preserve"> audit</w:t>
      </w:r>
      <w:r w:rsidR="00C84B5B">
        <w:t xml:space="preserve"> the Safety Office has highlighted the absence of a general risk assessment for the Department building. It is currently being worked on and once completed it will be brough up for review to </w:t>
      </w:r>
      <w:r w:rsidR="00C37916">
        <w:t xml:space="preserve">the </w:t>
      </w:r>
      <w:r w:rsidR="00C84B5B">
        <w:t>Department members with managing/supervisi</w:t>
      </w:r>
      <w:r w:rsidR="0019453F">
        <w:t>ng</w:t>
      </w:r>
      <w:r w:rsidR="00C84B5B">
        <w:t xml:space="preserve"> </w:t>
      </w:r>
      <w:r w:rsidR="0019453F">
        <w:t>roles</w:t>
      </w:r>
      <w:r w:rsidR="00C84B5B">
        <w:t xml:space="preserve"> on a yearly basis.</w:t>
      </w:r>
    </w:p>
    <w:p w14:paraId="08778CB2" w14:textId="6E8A8E32" w:rsidR="00C84B5B" w:rsidRPr="000751E7" w:rsidRDefault="00C84B5B" w:rsidP="00F40B48">
      <w:pPr>
        <w:pStyle w:val="PlainText"/>
        <w:ind w:left="1080" w:right="237"/>
        <w:jc w:val="both"/>
        <w:rPr>
          <w:rFonts w:ascii="Arial" w:hAnsi="Arial" w:cs="Arial"/>
          <w:b/>
          <w:sz w:val="20"/>
          <w:szCs w:val="20"/>
        </w:rPr>
      </w:pPr>
    </w:p>
    <w:p w14:paraId="02D1C17E" w14:textId="6D5D4FD8" w:rsidR="00D615BC" w:rsidRPr="009E652C" w:rsidRDefault="00C84B5B" w:rsidP="005B591B">
      <w:pPr>
        <w:pStyle w:val="PlainText"/>
        <w:ind w:left="360" w:right="237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Action: DG, CS</w:t>
      </w:r>
    </w:p>
    <w:p w14:paraId="2774C824" w14:textId="77777777" w:rsidR="00FB41D1" w:rsidRDefault="00C7209B" w:rsidP="008E3CC1">
      <w:pPr>
        <w:pStyle w:val="PlainText"/>
        <w:numPr>
          <w:ilvl w:val="1"/>
          <w:numId w:val="26"/>
        </w:numPr>
        <w:ind w:right="237" w:hanging="37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Responsibility Matrix</w:t>
      </w:r>
    </w:p>
    <w:p w14:paraId="777C4001" w14:textId="77743E99" w:rsidR="009D1865" w:rsidRDefault="00044D0A" w:rsidP="009D1865">
      <w:pPr>
        <w:pStyle w:val="PlainText"/>
        <w:ind w:left="1080" w:right="237"/>
        <w:jc w:val="both"/>
      </w:pPr>
      <w:r>
        <w:t>Another aspect reported as missing in the Department by the Safety Office. It was agreed that</w:t>
      </w:r>
      <w:r w:rsidR="00B27454">
        <w:t xml:space="preserve"> a separate departmental matrix will be created</w:t>
      </w:r>
      <w:r w:rsidR="000F2E84">
        <w:t xml:space="preserve">, </w:t>
      </w:r>
      <w:r w:rsidR="007A66C0">
        <w:t>taking</w:t>
      </w:r>
      <w:r w:rsidR="000F2E84">
        <w:t xml:space="preserve"> the general responsibility/training matrix from the Safety Office as an example</w:t>
      </w:r>
      <w:r w:rsidR="007A66C0">
        <w:t>, but simplifying it</w:t>
      </w:r>
      <w:r w:rsidR="00484AEC">
        <w:t xml:space="preserve"> </w:t>
      </w:r>
      <w:r w:rsidR="00EA2DCE">
        <w:t>considering</w:t>
      </w:r>
      <w:r w:rsidR="00484AEC">
        <w:t xml:space="preserve"> WGB being a low</w:t>
      </w:r>
      <w:r w:rsidR="00EA2DCE">
        <w:t xml:space="preserve"> </w:t>
      </w:r>
      <w:r w:rsidR="00484AEC">
        <w:t>hazard building</w:t>
      </w:r>
      <w:r w:rsidR="000F2E84">
        <w:t>.</w:t>
      </w:r>
    </w:p>
    <w:p w14:paraId="16AF252A" w14:textId="603BF6E9" w:rsidR="001F5B56" w:rsidRDefault="00484AEC" w:rsidP="009D1865">
      <w:pPr>
        <w:pStyle w:val="PlainText"/>
        <w:ind w:left="1080" w:right="23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t>The matrix will showcase both mandatory and optional training as related to a specific role, but it has also b</w:t>
      </w:r>
      <w:r w:rsidR="00CA4FFB">
        <w:t>een proposed that some training would be connected to the use of specific spaces/rooms in the Department, as opposed to just roles.</w:t>
      </w:r>
      <w:r w:rsidR="004202CF">
        <w:br/>
      </w:r>
      <w:r w:rsidR="009E0834">
        <w:t>The completed matrix is to be presented at the next committee meeting for review.</w:t>
      </w:r>
    </w:p>
    <w:p w14:paraId="676AB947" w14:textId="39CB73E8" w:rsidR="00D615BC" w:rsidRPr="001F5B56" w:rsidRDefault="001F5B56" w:rsidP="001F5B56">
      <w:pPr>
        <w:pStyle w:val="PlainText"/>
        <w:ind w:left="1080" w:right="237"/>
        <w:jc w:val="right"/>
      </w:pPr>
      <w:r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EA5961">
        <w:rPr>
          <w:rFonts w:ascii="Arial" w:hAnsi="Arial" w:cs="Arial"/>
          <w:b/>
          <w:color w:val="000000" w:themeColor="text1"/>
          <w:sz w:val="20"/>
          <w:szCs w:val="20"/>
        </w:rPr>
        <w:t>Action: DG</w:t>
      </w:r>
      <w:r w:rsidR="00FF12C0">
        <w:br/>
      </w:r>
    </w:p>
    <w:p w14:paraId="5B6A9DFC" w14:textId="5386B482" w:rsidR="00C75A81" w:rsidRDefault="002149DD" w:rsidP="008E3CC1">
      <w:pPr>
        <w:pStyle w:val="PlainText"/>
        <w:numPr>
          <w:ilvl w:val="0"/>
          <w:numId w:val="26"/>
        </w:numPr>
        <w:ind w:right="237"/>
        <w:rPr>
          <w:rFonts w:ascii="Arial" w:hAnsi="Arial" w:cs="Arial"/>
          <w:b/>
          <w:sz w:val="20"/>
          <w:szCs w:val="20"/>
        </w:rPr>
      </w:pPr>
      <w:r w:rsidRPr="009A1FF4">
        <w:rPr>
          <w:rFonts w:ascii="Arial" w:hAnsi="Arial" w:cs="Arial"/>
          <w:b/>
          <w:sz w:val="20"/>
          <w:szCs w:val="20"/>
        </w:rPr>
        <w:t>Workplace and Risk Assessments</w:t>
      </w:r>
    </w:p>
    <w:p w14:paraId="35DABC1E" w14:textId="4CDBAF40" w:rsidR="00F5547F" w:rsidRPr="00EA5961" w:rsidRDefault="00F5547F" w:rsidP="00F5547F">
      <w:pPr>
        <w:pStyle w:val="PlainText"/>
        <w:ind w:left="1070" w:right="237"/>
      </w:pPr>
      <w:r w:rsidRPr="00EA5961">
        <w:t>Nothing to report</w:t>
      </w:r>
      <w:r w:rsidR="00EA5961">
        <w:t>.</w:t>
      </w:r>
    </w:p>
    <w:p w14:paraId="292F18FA" w14:textId="4315C079" w:rsidR="008B4EDE" w:rsidRPr="00D8714B" w:rsidRDefault="008B4EDE" w:rsidP="00D8714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right="237"/>
        <w:rPr>
          <w:rFonts w:ascii="Arial" w:hAnsi="Arial" w:cs="Arial"/>
          <w:b/>
          <w:sz w:val="20"/>
          <w:szCs w:val="20"/>
        </w:rPr>
      </w:pPr>
    </w:p>
    <w:p w14:paraId="218994FF" w14:textId="77777777" w:rsidR="000D329D" w:rsidRDefault="004D6D9D" w:rsidP="008E3CC1">
      <w:pPr>
        <w:pStyle w:val="PlainText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right="23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C01165" w:rsidRPr="009A1FF4">
        <w:rPr>
          <w:rFonts w:ascii="Arial" w:hAnsi="Arial" w:cs="Arial"/>
          <w:b/>
          <w:sz w:val="20"/>
          <w:szCs w:val="20"/>
        </w:rPr>
        <w:t>Training</w:t>
      </w:r>
    </w:p>
    <w:p w14:paraId="35A9EC82" w14:textId="77777777" w:rsidR="00903E04" w:rsidRDefault="00903E04" w:rsidP="007D611C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right="237"/>
      </w:pPr>
    </w:p>
    <w:p w14:paraId="137725BE" w14:textId="04F61213" w:rsidR="00EA243C" w:rsidRDefault="000D329D" w:rsidP="008E3CC1">
      <w:pPr>
        <w:pStyle w:val="PlainText"/>
        <w:numPr>
          <w:ilvl w:val="1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right="237" w:hanging="371"/>
        <w:rPr>
          <w:rFonts w:ascii="Arial" w:hAnsi="Arial" w:cs="Arial"/>
          <w:b/>
          <w:sz w:val="20"/>
          <w:szCs w:val="20"/>
        </w:rPr>
      </w:pPr>
      <w:r w:rsidRPr="00FA1D11">
        <w:rPr>
          <w:rFonts w:ascii="Arial" w:hAnsi="Arial" w:cs="Arial"/>
          <w:b/>
          <w:sz w:val="20"/>
          <w:szCs w:val="20"/>
        </w:rPr>
        <w:t xml:space="preserve">      </w:t>
      </w:r>
      <w:r w:rsidR="009751DA" w:rsidRPr="000D329D">
        <w:rPr>
          <w:rFonts w:ascii="Arial" w:hAnsi="Arial" w:cs="Arial"/>
          <w:b/>
          <w:sz w:val="20"/>
          <w:szCs w:val="20"/>
        </w:rPr>
        <w:t>What training do we want</w:t>
      </w:r>
    </w:p>
    <w:p w14:paraId="2290FFB3" w14:textId="2A6AF09A" w:rsidR="00B54EB4" w:rsidRDefault="00F42979" w:rsidP="00B54EB4">
      <w:pPr>
        <w:pStyle w:val="PlainText"/>
        <w:tabs>
          <w:tab w:val="left" w:pos="1440"/>
          <w:tab w:val="left" w:pos="1560"/>
          <w:tab w:val="left" w:pos="2880"/>
          <w:tab w:val="left" w:pos="3600"/>
          <w:tab w:val="left" w:pos="4320"/>
          <w:tab w:val="left" w:pos="5553"/>
        </w:tabs>
        <w:ind w:left="1418" w:right="237"/>
        <w:jc w:val="both"/>
      </w:pPr>
      <w:r w:rsidRPr="00F42979">
        <w:t xml:space="preserve">It has been agreed that </w:t>
      </w:r>
      <w:r w:rsidR="00E37A3F">
        <w:t>general fire safety training and DSE assessments should be mandatory for all department members</w:t>
      </w:r>
      <w:r w:rsidR="004A406F">
        <w:t xml:space="preserve"> (</w:t>
      </w:r>
      <w:r w:rsidR="002E4925">
        <w:t xml:space="preserve">including </w:t>
      </w:r>
      <w:r w:rsidR="00173EB9">
        <w:t xml:space="preserve">postgraduate </w:t>
      </w:r>
      <w:r w:rsidR="002E4925">
        <w:t>students</w:t>
      </w:r>
      <w:r w:rsidR="00173EB9">
        <w:t>)</w:t>
      </w:r>
      <w:r w:rsidR="00007D39">
        <w:t xml:space="preserve">, and those </w:t>
      </w:r>
      <w:r w:rsidR="00356514">
        <w:t>visitors who</w:t>
      </w:r>
      <w:r w:rsidR="00EA1DD9">
        <w:t xml:space="preserve"> stay for longer than 2 weeks and</w:t>
      </w:r>
      <w:r w:rsidR="00356514">
        <w:t xml:space="preserve"> make regular use of departmental hotdesking spaces.</w:t>
      </w:r>
    </w:p>
    <w:p w14:paraId="70784C08" w14:textId="77777777" w:rsidR="009D1865" w:rsidRDefault="00C910EC" w:rsidP="00B54EB4">
      <w:pPr>
        <w:pStyle w:val="PlainText"/>
        <w:tabs>
          <w:tab w:val="left" w:pos="1440"/>
          <w:tab w:val="left" w:pos="1560"/>
          <w:tab w:val="left" w:pos="2880"/>
          <w:tab w:val="left" w:pos="3600"/>
          <w:tab w:val="left" w:pos="4320"/>
          <w:tab w:val="left" w:pos="5553"/>
        </w:tabs>
        <w:ind w:left="1418" w:right="237"/>
        <w:jc w:val="both"/>
      </w:pPr>
      <w:r>
        <w:br/>
        <w:t xml:space="preserve">As part of the above discussion training for handling lithium batteries has been brought up </w:t>
      </w:r>
      <w:r w:rsidR="00B171EF">
        <w:t>as useful to implement, but</w:t>
      </w:r>
      <w:r w:rsidR="0069180A">
        <w:t xml:space="preserve"> the matter wasn’t taking further as the University currently doesn’t provide such a training.</w:t>
      </w:r>
    </w:p>
    <w:p w14:paraId="0679C054" w14:textId="5209C8D0" w:rsidR="009E652C" w:rsidRPr="00790DDF" w:rsidRDefault="009E652C" w:rsidP="00B54EB4">
      <w:pPr>
        <w:pStyle w:val="PlainText"/>
        <w:tabs>
          <w:tab w:val="left" w:pos="1440"/>
          <w:tab w:val="left" w:pos="1560"/>
          <w:tab w:val="left" w:pos="2880"/>
          <w:tab w:val="left" w:pos="3600"/>
          <w:tab w:val="left" w:pos="4320"/>
          <w:tab w:val="left" w:pos="5553"/>
        </w:tabs>
        <w:ind w:left="1418" w:right="237"/>
        <w:jc w:val="both"/>
      </w:pPr>
    </w:p>
    <w:p w14:paraId="34396C30" w14:textId="0C40F9EC" w:rsidR="00727E39" w:rsidRPr="009E652C" w:rsidRDefault="000D329D" w:rsidP="008E3CC1">
      <w:pPr>
        <w:pStyle w:val="PlainText"/>
        <w:numPr>
          <w:ilvl w:val="1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right="237" w:hanging="37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727E39" w:rsidRPr="009E652C">
        <w:rPr>
          <w:rFonts w:ascii="Arial" w:hAnsi="Arial" w:cs="Arial"/>
          <w:b/>
          <w:sz w:val="20"/>
          <w:szCs w:val="20"/>
        </w:rPr>
        <w:t>Safety Policy</w:t>
      </w:r>
      <w:r w:rsidR="00790DDF">
        <w:rPr>
          <w:rFonts w:ascii="Arial" w:hAnsi="Arial" w:cs="Arial"/>
          <w:b/>
          <w:sz w:val="20"/>
          <w:szCs w:val="20"/>
        </w:rPr>
        <w:t xml:space="preserve"> - </w:t>
      </w:r>
      <w:r w:rsidR="00790DDF" w:rsidRPr="004D6D9D">
        <w:rPr>
          <w:rFonts w:ascii="Arial" w:hAnsi="Arial" w:cs="Arial"/>
          <w:b/>
          <w:sz w:val="20"/>
          <w:szCs w:val="20"/>
        </w:rPr>
        <w:t>Manual handling</w:t>
      </w:r>
    </w:p>
    <w:p w14:paraId="5FB5A31A" w14:textId="34303A86" w:rsidR="00B54EB4" w:rsidRDefault="00265518" w:rsidP="00B54EB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1418" w:right="237"/>
        <w:jc w:val="both"/>
      </w:pPr>
      <w:r>
        <w:t>DG</w:t>
      </w:r>
      <w:r w:rsidR="00D767F5" w:rsidRPr="00B54EB4">
        <w:t xml:space="preserve"> has conducted a review </w:t>
      </w:r>
      <w:r w:rsidR="000D6AA8" w:rsidRPr="00B54EB4">
        <w:t xml:space="preserve">and an update </w:t>
      </w:r>
      <w:r w:rsidR="00D767F5" w:rsidRPr="00B54EB4">
        <w:t xml:space="preserve">of our current </w:t>
      </w:r>
      <w:r w:rsidR="00727E39" w:rsidRPr="00B54EB4">
        <w:t>Safety Policy</w:t>
      </w:r>
      <w:r w:rsidR="00FA195D" w:rsidRPr="00B54EB4">
        <w:t>. As such it has been discovered that the departmental policy states</w:t>
      </w:r>
      <w:r w:rsidR="00727E39" w:rsidRPr="00B54EB4">
        <w:t xml:space="preserve"> that no work </w:t>
      </w:r>
      <w:r w:rsidR="00FA195D" w:rsidRPr="00B54EB4">
        <w:t xml:space="preserve">involving manual handling is to be carried out </w:t>
      </w:r>
      <w:r w:rsidR="00082526" w:rsidRPr="00B54EB4">
        <w:t>without the people involved having previously gone through the appropriate training</w:t>
      </w:r>
      <w:r w:rsidR="000D6AA8" w:rsidRPr="00B54EB4">
        <w:t>.</w:t>
      </w:r>
    </w:p>
    <w:p w14:paraId="48421E25" w14:textId="323E0842" w:rsidR="00021D35" w:rsidRPr="001F5B56" w:rsidRDefault="00014F25" w:rsidP="001F5B56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1418" w:right="237"/>
        <w:jc w:val="both"/>
      </w:pPr>
      <w:proofErr w:type="gramStart"/>
      <w:r w:rsidRPr="00B54EB4">
        <w:t>At the moment</w:t>
      </w:r>
      <w:proofErr w:type="gramEnd"/>
      <w:r w:rsidRPr="00B54EB4">
        <w:t xml:space="preserve"> we don’t have a clear definition of what constitutes “manual handling”</w:t>
      </w:r>
      <w:r w:rsidR="00EC7405" w:rsidRPr="00B54EB4">
        <w:t xml:space="preserve"> to know at what point the training can be enforced as mandatory</w:t>
      </w:r>
      <w:r w:rsidR="00CD321D" w:rsidRPr="00B54EB4">
        <w:t xml:space="preserve"> </w:t>
      </w:r>
      <w:r w:rsidR="00021D35" w:rsidRPr="00B54EB4">
        <w:t>–</w:t>
      </w:r>
      <w:r w:rsidR="00CD321D" w:rsidRPr="00B54EB4">
        <w:t xml:space="preserve"> </w:t>
      </w:r>
      <w:r w:rsidR="00265518">
        <w:t xml:space="preserve">DG </w:t>
      </w:r>
      <w:r w:rsidR="00021D35" w:rsidRPr="00B54EB4">
        <w:t>will present a definition for review at the next committee meeting.</w:t>
      </w:r>
    </w:p>
    <w:p w14:paraId="7803B76B" w14:textId="63060346" w:rsidR="00EE62DE" w:rsidRPr="00727E39" w:rsidRDefault="00021D35" w:rsidP="00021D3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1070" w:right="237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Action: DG</w:t>
      </w:r>
      <w:r w:rsidR="001337B3">
        <w:rPr>
          <w:rFonts w:ascii="Arial" w:hAnsi="Arial" w:cs="Arial"/>
          <w:bCs/>
          <w:sz w:val="20"/>
          <w:szCs w:val="20"/>
        </w:rPr>
        <w:br/>
      </w:r>
    </w:p>
    <w:p w14:paraId="4D527074" w14:textId="73333BB7" w:rsidR="005F11CD" w:rsidRPr="009A1FF4" w:rsidRDefault="005F11CD" w:rsidP="004D6D9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10" w:right="237"/>
        <w:rPr>
          <w:rFonts w:ascii="Arial" w:hAnsi="Arial" w:cs="Arial"/>
          <w:b/>
          <w:sz w:val="20"/>
          <w:szCs w:val="20"/>
        </w:rPr>
      </w:pPr>
    </w:p>
    <w:p w14:paraId="16CC14DF" w14:textId="77777777" w:rsidR="00184D06" w:rsidRDefault="004D6D9D" w:rsidP="008E3CC1">
      <w:pPr>
        <w:pStyle w:val="PlainText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right="23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2149DD" w:rsidRPr="009A1FF4">
        <w:rPr>
          <w:rFonts w:ascii="Arial" w:hAnsi="Arial" w:cs="Arial"/>
          <w:b/>
          <w:sz w:val="20"/>
          <w:szCs w:val="20"/>
        </w:rPr>
        <w:t>Fire</w:t>
      </w:r>
    </w:p>
    <w:p w14:paraId="6BCEF534" w14:textId="76EC40EF" w:rsidR="00A941D9" w:rsidRPr="001F5B56" w:rsidRDefault="000545F7" w:rsidP="001F5B56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1070" w:right="237"/>
      </w:pPr>
      <w:r w:rsidRPr="000545F7">
        <w:t>As part of</w:t>
      </w:r>
      <w:r>
        <w:t xml:space="preserve"> the discussion on Training, the matter of e-bikes </w:t>
      </w:r>
      <w:r w:rsidR="007B1E6D">
        <w:t>being brough into the Department and other batteries being charged in the building has been brought up.</w:t>
      </w:r>
      <w:r w:rsidR="003406FA">
        <w:t xml:space="preserve"> As there is no </w:t>
      </w:r>
      <w:r w:rsidR="00790DDF">
        <w:t xml:space="preserve">University </w:t>
      </w:r>
      <w:r w:rsidR="003406FA">
        <w:t xml:space="preserve">training on lithium </w:t>
      </w:r>
      <w:proofErr w:type="gramStart"/>
      <w:r w:rsidR="00567799">
        <w:t>batteries</w:t>
      </w:r>
      <w:proofErr w:type="gramEnd"/>
      <w:r w:rsidR="00567799">
        <w:t xml:space="preserve"> </w:t>
      </w:r>
      <w:r w:rsidR="003406FA">
        <w:t>we can direct people to, and the fact constitutes a potential fire hazard</w:t>
      </w:r>
      <w:r w:rsidR="00F14FB0">
        <w:t>,</w:t>
      </w:r>
      <w:r w:rsidR="003406FA">
        <w:t xml:space="preserve"> it has been agreed that the best course of </w:t>
      </w:r>
      <w:r w:rsidR="003406FA">
        <w:lastRenderedPageBreak/>
        <w:t>action would be to</w:t>
      </w:r>
      <w:r w:rsidR="00D56D7F">
        <w:t xml:space="preserve"> </w:t>
      </w:r>
      <w:r w:rsidR="00A941D9">
        <w:t>email the</w:t>
      </w:r>
      <w:r w:rsidR="00D56D7F">
        <w:t xml:space="preserve"> building users with instructions and a reminder of the general University policy on e-bikes,</w:t>
      </w:r>
      <w:r w:rsidR="007D611C">
        <w:t xml:space="preserve"> scooters and similar.</w:t>
      </w:r>
    </w:p>
    <w:p w14:paraId="640388C6" w14:textId="797AEABF" w:rsidR="00565A00" w:rsidRPr="00EA1DD9" w:rsidRDefault="00A941D9" w:rsidP="00A941D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right="237"/>
        <w:jc w:val="right"/>
      </w:pPr>
      <w:r w:rsidRPr="00EA1DD9">
        <w:rPr>
          <w:rFonts w:ascii="Arial" w:hAnsi="Arial" w:cs="Arial"/>
          <w:b/>
          <w:sz w:val="20"/>
          <w:szCs w:val="20"/>
        </w:rPr>
        <w:t xml:space="preserve">Action: </w:t>
      </w:r>
      <w:r w:rsidR="00EA1DD9" w:rsidRPr="00EA1DD9">
        <w:rPr>
          <w:rFonts w:ascii="Arial" w:hAnsi="Arial" w:cs="Arial"/>
          <w:b/>
          <w:sz w:val="20"/>
          <w:szCs w:val="20"/>
        </w:rPr>
        <w:t>CS</w:t>
      </w:r>
      <w:r w:rsidR="000545F7" w:rsidRPr="00EA1DD9">
        <w:br/>
      </w:r>
    </w:p>
    <w:p w14:paraId="2AF58BF0" w14:textId="69DBC5D7" w:rsidR="008A69E3" w:rsidRPr="005C1A90" w:rsidRDefault="00036BD7" w:rsidP="008E3CC1">
      <w:pPr>
        <w:pStyle w:val="PlainText"/>
        <w:numPr>
          <w:ilvl w:val="1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right="237" w:hanging="371"/>
      </w:pPr>
      <w:r w:rsidRPr="00184D06">
        <w:rPr>
          <w:rFonts w:ascii="Arial" w:hAnsi="Arial" w:cs="Arial"/>
          <w:b/>
          <w:sz w:val="20"/>
          <w:szCs w:val="20"/>
        </w:rPr>
        <w:t>Fire RA</w:t>
      </w:r>
      <w:r w:rsidR="004D6D9D" w:rsidRPr="00184D06">
        <w:rPr>
          <w:rFonts w:ascii="Arial" w:hAnsi="Arial" w:cs="Arial"/>
          <w:b/>
          <w:sz w:val="20"/>
          <w:szCs w:val="20"/>
        </w:rPr>
        <w:br/>
      </w:r>
      <w:r w:rsidR="00A56B5B" w:rsidRPr="005C1A90">
        <w:t xml:space="preserve">Our next </w:t>
      </w:r>
      <w:r w:rsidRPr="005C1A90">
        <w:t xml:space="preserve">Fire Risk Assessment </w:t>
      </w:r>
      <w:r w:rsidR="00A56B5B" w:rsidRPr="005C1A90">
        <w:t xml:space="preserve">is </w:t>
      </w:r>
      <w:r w:rsidRPr="005C1A90">
        <w:t xml:space="preserve">due </w:t>
      </w:r>
      <w:r w:rsidR="00A56B5B" w:rsidRPr="005C1A90">
        <w:t>o</w:t>
      </w:r>
      <w:r w:rsidRPr="005C1A90">
        <w:t xml:space="preserve">n </w:t>
      </w:r>
      <w:r w:rsidR="00A56B5B" w:rsidRPr="005C1A90">
        <w:t xml:space="preserve">the </w:t>
      </w:r>
      <w:r w:rsidR="00A87A58" w:rsidRPr="005C1A90">
        <w:t>16th of</w:t>
      </w:r>
      <w:r w:rsidR="00A03BDE" w:rsidRPr="005C1A90">
        <w:t xml:space="preserve"> </w:t>
      </w:r>
      <w:r w:rsidRPr="005C1A90">
        <w:t>October 202</w:t>
      </w:r>
      <w:r w:rsidR="00A56B5B" w:rsidRPr="005C1A90">
        <w:t>5, carried out by Estates</w:t>
      </w:r>
      <w:r w:rsidR="00A30895" w:rsidRPr="005C1A90">
        <w:t xml:space="preserve"> with a report to be shared with the Department later</w:t>
      </w:r>
      <w:r w:rsidR="00A87CBA" w:rsidRPr="005C1A90">
        <w:t>.</w:t>
      </w:r>
      <w:r w:rsidR="00B16C96" w:rsidRPr="005C1A90">
        <w:t xml:space="preserve"> </w:t>
      </w:r>
    </w:p>
    <w:p w14:paraId="5CB34003" w14:textId="7CCD2A56" w:rsidR="00D64266" w:rsidRDefault="005C1A90" w:rsidP="00D64266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1080" w:right="237"/>
      </w:pPr>
      <w:r>
        <w:t>There are some remaining</w:t>
      </w:r>
      <w:r w:rsidR="00D64266" w:rsidRPr="00A87CBA">
        <w:t xml:space="preserve"> outstanding actions from the </w:t>
      </w:r>
      <w:r>
        <w:t>previous FRA</w:t>
      </w:r>
      <w:r w:rsidR="00D64266" w:rsidRPr="00A87CBA">
        <w:t xml:space="preserve">, </w:t>
      </w:r>
      <w:r>
        <w:t xml:space="preserve">DG and </w:t>
      </w:r>
      <w:proofErr w:type="spellStart"/>
      <w:r>
        <w:t>M</w:t>
      </w:r>
      <w:r w:rsidR="00A87A58">
        <w:t>Mc</w:t>
      </w:r>
      <w:proofErr w:type="spellEnd"/>
      <w:r>
        <w:t xml:space="preserve"> are working to complete them before the next RA is due.</w:t>
      </w:r>
    </w:p>
    <w:p w14:paraId="2E80B652" w14:textId="390C603C" w:rsidR="00B5275E" w:rsidRPr="00A87CBA" w:rsidRDefault="00B5275E" w:rsidP="00B5275E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1080" w:right="237"/>
        <w:jc w:val="right"/>
      </w:pPr>
      <w:r>
        <w:rPr>
          <w:rFonts w:ascii="Arial" w:hAnsi="Arial" w:cs="Arial"/>
          <w:b/>
          <w:color w:val="000000" w:themeColor="text1"/>
          <w:sz w:val="20"/>
          <w:szCs w:val="20"/>
        </w:rPr>
        <w:t>Action: DG</w:t>
      </w:r>
      <w:r w:rsidR="00A87A58"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  <w:proofErr w:type="spellStart"/>
      <w:r w:rsidR="00A87A58">
        <w:rPr>
          <w:rFonts w:ascii="Arial" w:hAnsi="Arial" w:cs="Arial"/>
          <w:b/>
          <w:color w:val="000000" w:themeColor="text1"/>
          <w:sz w:val="20"/>
          <w:szCs w:val="20"/>
        </w:rPr>
        <w:t>MMc</w:t>
      </w:r>
      <w:proofErr w:type="spellEnd"/>
    </w:p>
    <w:p w14:paraId="33BE9F62" w14:textId="77777777" w:rsidR="00125EC3" w:rsidRPr="009A1FF4" w:rsidRDefault="00125EC3" w:rsidP="004D6D9D">
      <w:pPr>
        <w:pStyle w:val="PlainText"/>
        <w:ind w:right="2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7B4A3C" w14:textId="24876D74" w:rsidR="00D01355" w:rsidRDefault="002149DD" w:rsidP="008E3CC1">
      <w:pPr>
        <w:pStyle w:val="PlainText"/>
        <w:numPr>
          <w:ilvl w:val="0"/>
          <w:numId w:val="26"/>
        </w:numPr>
        <w:ind w:right="237"/>
        <w:rPr>
          <w:rFonts w:ascii="Arial" w:hAnsi="Arial" w:cs="Arial"/>
          <w:b/>
          <w:sz w:val="20"/>
          <w:szCs w:val="20"/>
        </w:rPr>
      </w:pPr>
      <w:r w:rsidRPr="009A1FF4">
        <w:rPr>
          <w:rFonts w:ascii="Arial" w:hAnsi="Arial" w:cs="Arial"/>
          <w:b/>
          <w:sz w:val="20"/>
          <w:szCs w:val="20"/>
        </w:rPr>
        <w:t>Building Matters</w:t>
      </w:r>
    </w:p>
    <w:p w14:paraId="384F8CED" w14:textId="2678AA1D" w:rsidR="00B86CF6" w:rsidRDefault="001C1327" w:rsidP="00B86CF6">
      <w:pPr>
        <w:pStyle w:val="PlainText"/>
        <w:ind w:left="1070" w:right="237"/>
      </w:pPr>
      <w:r>
        <w:t>There are ongoing works</w:t>
      </w:r>
      <w:r w:rsidR="00803ED1" w:rsidRPr="00803ED1">
        <w:t xml:space="preserve"> on the water leaks</w:t>
      </w:r>
      <w:r>
        <w:t xml:space="preserve">, with roof replacement </w:t>
      </w:r>
      <w:proofErr w:type="gramStart"/>
      <w:r>
        <w:t>planned for the future</w:t>
      </w:r>
      <w:proofErr w:type="gramEnd"/>
      <w:r>
        <w:t>.</w:t>
      </w:r>
      <w:r w:rsidR="00E31D9C">
        <w:t xml:space="preserve"> </w:t>
      </w:r>
    </w:p>
    <w:p w14:paraId="76CD227B" w14:textId="084622B7" w:rsidR="00EE77D7" w:rsidRDefault="008D2CA6" w:rsidP="00EE77D7">
      <w:pPr>
        <w:pStyle w:val="PlainText"/>
        <w:ind w:left="1070" w:right="237"/>
      </w:pPr>
      <w:r>
        <w:t>T</w:t>
      </w:r>
      <w:r w:rsidR="00803ED1">
        <w:t xml:space="preserve">he flushing of </w:t>
      </w:r>
      <w:r>
        <w:t>our</w:t>
      </w:r>
      <w:r w:rsidR="00803ED1">
        <w:t xml:space="preserve"> water </w:t>
      </w:r>
      <w:r w:rsidR="00056100">
        <w:t>system is</w:t>
      </w:r>
      <w:r>
        <w:t xml:space="preserve"> also underway, w</w:t>
      </w:r>
      <w:r w:rsidR="00EE77D7">
        <w:t xml:space="preserve">hich will likely result in a </w:t>
      </w:r>
      <w:r w:rsidR="006711E1">
        <w:t>replacement job</w:t>
      </w:r>
      <w:r w:rsidR="00EE77D7">
        <w:t xml:space="preserve"> being recommended to the Department.</w:t>
      </w:r>
    </w:p>
    <w:p w14:paraId="33884749" w14:textId="77777777" w:rsidR="00EE77D7" w:rsidRDefault="00EE77D7" w:rsidP="00EE77D7">
      <w:pPr>
        <w:pStyle w:val="PlainText"/>
        <w:ind w:left="1070" w:right="237"/>
      </w:pPr>
    </w:p>
    <w:p w14:paraId="6362801B" w14:textId="55877BC4" w:rsidR="00FB3918" w:rsidRDefault="00FB3918" w:rsidP="008E3CC1">
      <w:pPr>
        <w:pStyle w:val="PlainText"/>
        <w:numPr>
          <w:ilvl w:val="0"/>
          <w:numId w:val="26"/>
        </w:numPr>
        <w:ind w:right="237"/>
        <w:rPr>
          <w:rFonts w:ascii="Arial" w:hAnsi="Arial" w:cs="Arial"/>
          <w:b/>
          <w:bCs/>
          <w:sz w:val="20"/>
          <w:szCs w:val="20"/>
        </w:rPr>
      </w:pPr>
      <w:r w:rsidRPr="00FB3918">
        <w:rPr>
          <w:rFonts w:ascii="Arial" w:hAnsi="Arial" w:cs="Arial"/>
          <w:b/>
          <w:bCs/>
          <w:sz w:val="20"/>
          <w:szCs w:val="20"/>
        </w:rPr>
        <w:t xml:space="preserve">Equality, Diversity and Inclusion (EDI) </w:t>
      </w:r>
      <w:r w:rsidR="00EE77D7">
        <w:rPr>
          <w:rFonts w:ascii="Arial" w:hAnsi="Arial" w:cs="Arial"/>
          <w:b/>
          <w:bCs/>
          <w:sz w:val="20"/>
          <w:szCs w:val="20"/>
        </w:rPr>
        <w:br/>
      </w:r>
      <w:r w:rsidR="00EE77D7" w:rsidRPr="00EE77D7">
        <w:t>Nothing to report.</w:t>
      </w:r>
    </w:p>
    <w:p w14:paraId="54E6F499" w14:textId="77777777" w:rsidR="00F85284" w:rsidRPr="009A1FF4" w:rsidRDefault="00F85284" w:rsidP="004D6D9D">
      <w:pPr>
        <w:pStyle w:val="PlainText"/>
        <w:ind w:right="237"/>
        <w:jc w:val="right"/>
        <w:rPr>
          <w:rFonts w:ascii="Arial" w:hAnsi="Arial" w:cs="Arial"/>
          <w:b/>
          <w:bCs/>
          <w:sz w:val="20"/>
          <w:szCs w:val="20"/>
        </w:rPr>
      </w:pPr>
    </w:p>
    <w:p w14:paraId="2990BBB9" w14:textId="519805E9" w:rsidR="004E1FBC" w:rsidRDefault="004E1FBC" w:rsidP="008E3CC1">
      <w:pPr>
        <w:pStyle w:val="PlainText"/>
        <w:numPr>
          <w:ilvl w:val="0"/>
          <w:numId w:val="26"/>
        </w:numPr>
        <w:ind w:right="237"/>
        <w:rPr>
          <w:rStyle w:val="Heading1Char"/>
          <w:rFonts w:ascii="Arial" w:hAnsi="Arial" w:cs="Arial"/>
          <w:color w:val="auto"/>
          <w:sz w:val="20"/>
          <w:szCs w:val="20"/>
        </w:rPr>
      </w:pPr>
      <w:r w:rsidRPr="009A1FF4">
        <w:rPr>
          <w:rFonts w:ascii="Arial" w:hAnsi="Arial" w:cs="Arial"/>
          <w:b/>
          <w:sz w:val="20"/>
          <w:szCs w:val="20"/>
        </w:rPr>
        <w:t>West Cambridge Site</w:t>
      </w:r>
      <w:r w:rsidRPr="009A1FF4">
        <w:rPr>
          <w:rStyle w:val="Heading1Char"/>
          <w:rFonts w:ascii="Arial" w:hAnsi="Arial" w:cs="Arial"/>
          <w:color w:val="auto"/>
          <w:sz w:val="20"/>
          <w:szCs w:val="20"/>
        </w:rPr>
        <w:t xml:space="preserve"> </w:t>
      </w:r>
    </w:p>
    <w:p w14:paraId="60F5BA14" w14:textId="1F166573" w:rsidR="00F85284" w:rsidRPr="00056100" w:rsidRDefault="002773D8" w:rsidP="00F85284">
      <w:pPr>
        <w:pStyle w:val="PlainText"/>
        <w:ind w:left="1070" w:right="237"/>
      </w:pPr>
      <w:r w:rsidRPr="00056100">
        <w:t xml:space="preserve">Whittle </w:t>
      </w:r>
      <w:r w:rsidR="004A5496" w:rsidRPr="00056100">
        <w:t>Building</w:t>
      </w:r>
      <w:r w:rsidRPr="00056100">
        <w:t xml:space="preserve"> </w:t>
      </w:r>
      <w:r w:rsidR="004A5496" w:rsidRPr="00056100">
        <w:t xml:space="preserve">project </w:t>
      </w:r>
      <w:r w:rsidRPr="00056100">
        <w:t xml:space="preserve">is </w:t>
      </w:r>
      <w:r w:rsidR="00A91D3F">
        <w:t>almost</w:t>
      </w:r>
      <w:r w:rsidRPr="00056100">
        <w:t xml:space="preserve"> finished – after which the outline of the streets is to be change</w:t>
      </w:r>
      <w:r w:rsidR="004A5496" w:rsidRPr="00056100">
        <w:t>d</w:t>
      </w:r>
      <w:r w:rsidRPr="00056100">
        <w:t xml:space="preserve"> </w:t>
      </w:r>
      <w:r w:rsidR="00BF56E3" w:rsidRPr="00056100">
        <w:t xml:space="preserve">again, possibly </w:t>
      </w:r>
      <w:r w:rsidRPr="00056100">
        <w:t>in a few weeks</w:t>
      </w:r>
      <w:r w:rsidR="001A37CC" w:rsidRPr="00056100">
        <w:t>, requiring extra care from people</w:t>
      </w:r>
      <w:r w:rsidR="00556BDA" w:rsidRPr="00056100">
        <w:t xml:space="preserve"> travelling through that area.</w:t>
      </w:r>
      <w:r w:rsidR="00915D5E" w:rsidRPr="00056100">
        <w:br/>
      </w:r>
      <w:r w:rsidR="00915D5E" w:rsidRPr="0090538E">
        <w:rPr>
          <w:color w:val="000000" w:themeColor="text1"/>
        </w:rPr>
        <w:t>Disabled parking to be put on a side of WG</w:t>
      </w:r>
      <w:r w:rsidR="005D75E8" w:rsidRPr="0090538E">
        <w:rPr>
          <w:color w:val="000000" w:themeColor="text1"/>
        </w:rPr>
        <w:t>B</w:t>
      </w:r>
      <w:r w:rsidR="0055444E" w:rsidRPr="0090538E">
        <w:rPr>
          <w:color w:val="000000" w:themeColor="text1"/>
        </w:rPr>
        <w:t xml:space="preserve"> </w:t>
      </w:r>
      <w:r w:rsidR="0090538E" w:rsidRPr="0090538E">
        <w:rPr>
          <w:color w:val="000000" w:themeColor="text1"/>
        </w:rPr>
        <w:t>–</w:t>
      </w:r>
      <w:r w:rsidR="0055444E" w:rsidRPr="0090538E">
        <w:rPr>
          <w:color w:val="000000" w:themeColor="text1"/>
        </w:rPr>
        <w:t xml:space="preserve"> </w:t>
      </w:r>
      <w:r w:rsidR="0090538E" w:rsidRPr="0090538E">
        <w:rPr>
          <w:color w:val="000000" w:themeColor="text1"/>
        </w:rPr>
        <w:t>previously ‘Goods In’ area.</w:t>
      </w:r>
      <w:r w:rsidR="005D75E8" w:rsidRPr="0090538E">
        <w:rPr>
          <w:color w:val="000000" w:themeColor="text1"/>
        </w:rPr>
        <w:br/>
      </w:r>
      <w:r w:rsidR="000C5AD9" w:rsidRPr="00056100">
        <w:t>As a result of the project we have lost parts of the</w:t>
      </w:r>
      <w:r w:rsidR="00FD7346" w:rsidRPr="00056100">
        <w:t xml:space="preserve"> </w:t>
      </w:r>
      <w:r w:rsidR="000C5AD9" w:rsidRPr="00056100">
        <w:t>‘</w:t>
      </w:r>
      <w:r w:rsidR="00A91D3F">
        <w:t>G</w:t>
      </w:r>
      <w:r w:rsidR="00FD7346" w:rsidRPr="00056100">
        <w:t xml:space="preserve">oods </w:t>
      </w:r>
      <w:r w:rsidR="00A91D3F">
        <w:t>I</w:t>
      </w:r>
      <w:r w:rsidR="00FD7346" w:rsidRPr="00056100">
        <w:t>n</w:t>
      </w:r>
      <w:r w:rsidR="006C5A9F" w:rsidRPr="00056100">
        <w:t xml:space="preserve"> area</w:t>
      </w:r>
      <w:r w:rsidR="000C5AD9" w:rsidRPr="00056100">
        <w:t xml:space="preserve">’, which has been identified as a </w:t>
      </w:r>
      <w:r w:rsidR="006C5A9F" w:rsidRPr="00056100">
        <w:t xml:space="preserve">safety concern for people working in that </w:t>
      </w:r>
      <w:r w:rsidR="001A37CC" w:rsidRPr="00056100">
        <w:t>zone</w:t>
      </w:r>
      <w:r w:rsidR="006C5A9F" w:rsidRPr="00056100">
        <w:t>.</w:t>
      </w:r>
    </w:p>
    <w:p w14:paraId="7FFA6CF1" w14:textId="77777777" w:rsidR="006C5A9F" w:rsidRPr="00056100" w:rsidRDefault="006C5A9F" w:rsidP="00F85284">
      <w:pPr>
        <w:pStyle w:val="PlainText"/>
        <w:ind w:left="1070" w:right="237"/>
      </w:pPr>
    </w:p>
    <w:p w14:paraId="37371809" w14:textId="44288A9A" w:rsidR="006C5A9F" w:rsidRPr="00056100" w:rsidRDefault="00467359" w:rsidP="00F85284">
      <w:pPr>
        <w:pStyle w:val="PlainText"/>
        <w:ind w:left="1070" w:right="237"/>
      </w:pPr>
      <w:r w:rsidRPr="00056100">
        <w:t>The works on the paved path</w:t>
      </w:r>
      <w:r w:rsidR="006C5A9F" w:rsidRPr="00056100">
        <w:t xml:space="preserve"> between </w:t>
      </w:r>
      <w:r w:rsidRPr="00056100">
        <w:t xml:space="preserve">the WGB </w:t>
      </w:r>
      <w:r w:rsidR="006C5A9F" w:rsidRPr="00056100">
        <w:t>and Maxwell</w:t>
      </w:r>
      <w:r w:rsidRPr="00056100">
        <w:t xml:space="preserve"> centre have been completed</w:t>
      </w:r>
      <w:r w:rsidR="006C5A9F" w:rsidRPr="00056100">
        <w:t xml:space="preserve">, but </w:t>
      </w:r>
      <w:r w:rsidRPr="00056100">
        <w:t>the condition of the path</w:t>
      </w:r>
      <w:r w:rsidR="006C5A9F" w:rsidRPr="00056100">
        <w:t xml:space="preserve"> still </w:t>
      </w:r>
      <w:r w:rsidR="0071537A">
        <w:t>isn’t</w:t>
      </w:r>
      <w:r w:rsidR="006C5A9F" w:rsidRPr="00056100">
        <w:t xml:space="preserve"> satisfacto</w:t>
      </w:r>
      <w:r w:rsidR="00FE7899" w:rsidRPr="00056100">
        <w:t>ry</w:t>
      </w:r>
      <w:r w:rsidRPr="00056100">
        <w:t>.</w:t>
      </w:r>
    </w:p>
    <w:p w14:paraId="7A4DEF06" w14:textId="1AD7A66E" w:rsidR="00425B17" w:rsidRPr="009A1FF4" w:rsidRDefault="00425B17" w:rsidP="004D6D9D">
      <w:pPr>
        <w:pStyle w:val="PlainText"/>
        <w:ind w:right="237"/>
        <w:jc w:val="right"/>
        <w:rPr>
          <w:rFonts w:ascii="Arial" w:hAnsi="Arial" w:cs="Arial"/>
          <w:b/>
          <w:sz w:val="20"/>
          <w:szCs w:val="20"/>
        </w:rPr>
      </w:pPr>
    </w:p>
    <w:p w14:paraId="123764EA" w14:textId="50279FAC" w:rsidR="000820DD" w:rsidRDefault="002149DD" w:rsidP="008E3CC1">
      <w:pPr>
        <w:pStyle w:val="PlainText"/>
        <w:numPr>
          <w:ilvl w:val="0"/>
          <w:numId w:val="26"/>
        </w:numPr>
        <w:ind w:right="237"/>
        <w:rPr>
          <w:rFonts w:ascii="Arial" w:hAnsi="Arial" w:cs="Arial"/>
          <w:b/>
          <w:bCs/>
          <w:sz w:val="20"/>
          <w:szCs w:val="20"/>
        </w:rPr>
      </w:pPr>
      <w:r w:rsidRPr="009A1FF4">
        <w:rPr>
          <w:rFonts w:ascii="Arial" w:hAnsi="Arial" w:cs="Arial"/>
          <w:b/>
          <w:bCs/>
          <w:sz w:val="20"/>
          <w:szCs w:val="20"/>
        </w:rPr>
        <w:t>Any Other Business</w:t>
      </w:r>
    </w:p>
    <w:p w14:paraId="5DF58569" w14:textId="07134263" w:rsidR="005E3919" w:rsidRPr="008D2326" w:rsidRDefault="008D2326" w:rsidP="005E3919">
      <w:pPr>
        <w:pStyle w:val="PlainText"/>
        <w:ind w:left="1070" w:right="237"/>
      </w:pPr>
      <w:r w:rsidRPr="008D2326">
        <w:t>Nothing to report.</w:t>
      </w:r>
    </w:p>
    <w:p w14:paraId="53CE5F6A" w14:textId="77777777" w:rsidR="004E1FBC" w:rsidRPr="009A1FF4" w:rsidRDefault="004E1FBC" w:rsidP="004D6D9D">
      <w:pPr>
        <w:pStyle w:val="PlainText"/>
        <w:ind w:left="709" w:right="237"/>
        <w:jc w:val="right"/>
        <w:rPr>
          <w:rFonts w:ascii="Arial" w:hAnsi="Arial" w:cs="Arial"/>
          <w:b/>
          <w:bCs/>
          <w:sz w:val="20"/>
          <w:szCs w:val="20"/>
        </w:rPr>
      </w:pPr>
    </w:p>
    <w:p w14:paraId="52B4839D" w14:textId="197AA29A" w:rsidR="00157321" w:rsidRPr="009A1FF4" w:rsidRDefault="002149DD" w:rsidP="008E3CC1">
      <w:pPr>
        <w:pStyle w:val="PlainText"/>
        <w:numPr>
          <w:ilvl w:val="0"/>
          <w:numId w:val="26"/>
        </w:numPr>
        <w:ind w:right="237"/>
        <w:rPr>
          <w:rFonts w:ascii="Arial" w:hAnsi="Arial" w:cs="Arial"/>
          <w:b/>
          <w:sz w:val="20"/>
          <w:szCs w:val="20"/>
        </w:rPr>
      </w:pPr>
      <w:r w:rsidRPr="009A1FF4">
        <w:rPr>
          <w:rFonts w:ascii="Arial" w:hAnsi="Arial" w:cs="Arial"/>
          <w:b/>
          <w:sz w:val="20"/>
          <w:szCs w:val="20"/>
        </w:rPr>
        <w:t>Date of Next Meeting</w:t>
      </w:r>
    </w:p>
    <w:p w14:paraId="00521DF0" w14:textId="556E2E64" w:rsidR="00AE3535" w:rsidRDefault="00296B43" w:rsidP="004E4683">
      <w:pPr>
        <w:pStyle w:val="PlainText"/>
        <w:ind w:left="1080" w:right="237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 xml:space="preserve">Tuesday </w:t>
      </w:r>
      <w:r w:rsidR="00A03BDE">
        <w:rPr>
          <w:rFonts w:ascii="Arial" w:hAnsi="Arial" w:cs="Arial"/>
          <w:sz w:val="20"/>
          <w:szCs w:val="20"/>
          <w:lang w:eastAsia="en-GB"/>
        </w:rPr>
        <w:t>24</w:t>
      </w:r>
      <w:r w:rsidR="00A03BDE" w:rsidRPr="00A03BDE">
        <w:rPr>
          <w:rFonts w:ascii="Arial" w:hAnsi="Arial" w:cs="Arial"/>
          <w:sz w:val="20"/>
          <w:szCs w:val="20"/>
          <w:vertAlign w:val="superscript"/>
          <w:lang w:eastAsia="en-GB"/>
        </w:rPr>
        <w:t>th</w:t>
      </w:r>
      <w:r w:rsidR="00A03BDE">
        <w:rPr>
          <w:rFonts w:ascii="Arial" w:hAnsi="Arial" w:cs="Arial"/>
          <w:sz w:val="20"/>
          <w:szCs w:val="20"/>
          <w:lang w:eastAsia="en-GB"/>
        </w:rPr>
        <w:t xml:space="preserve"> February 2026</w:t>
      </w:r>
      <w:r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296B43">
        <w:rPr>
          <w:rFonts w:ascii="Arial" w:hAnsi="Arial" w:cs="Arial"/>
          <w:sz w:val="20"/>
          <w:szCs w:val="20"/>
          <w:lang w:eastAsia="en-GB"/>
        </w:rPr>
        <w:t>at 10am in SW00</w:t>
      </w:r>
    </w:p>
    <w:p w14:paraId="71316C74" w14:textId="77777777" w:rsidR="00A76F22" w:rsidRDefault="00A76F22" w:rsidP="009A1FF4">
      <w:pPr>
        <w:pStyle w:val="PlainText"/>
        <w:ind w:left="709" w:right="237"/>
        <w:rPr>
          <w:rFonts w:ascii="Arial" w:hAnsi="Arial" w:cs="Arial"/>
          <w:sz w:val="20"/>
          <w:szCs w:val="20"/>
          <w:lang w:eastAsia="en-GB"/>
        </w:rPr>
      </w:pPr>
    </w:p>
    <w:p w14:paraId="6764B149" w14:textId="77777777" w:rsidR="00A76F22" w:rsidRDefault="00A76F22" w:rsidP="009A1FF4">
      <w:pPr>
        <w:pStyle w:val="PlainText"/>
        <w:ind w:left="709" w:right="237"/>
        <w:rPr>
          <w:rFonts w:ascii="Arial" w:hAnsi="Arial" w:cs="Arial"/>
          <w:sz w:val="20"/>
          <w:szCs w:val="20"/>
          <w:lang w:eastAsia="en-GB"/>
        </w:rPr>
      </w:pPr>
    </w:p>
    <w:p w14:paraId="0F264E35" w14:textId="77777777" w:rsidR="00A76F22" w:rsidRDefault="00A76F22" w:rsidP="009A1FF4">
      <w:pPr>
        <w:pStyle w:val="PlainText"/>
        <w:ind w:left="709" w:right="237"/>
        <w:rPr>
          <w:rFonts w:ascii="Arial" w:hAnsi="Arial" w:cs="Arial"/>
          <w:sz w:val="20"/>
          <w:szCs w:val="20"/>
          <w:lang w:eastAsia="en-GB"/>
        </w:rPr>
      </w:pPr>
    </w:p>
    <w:p w14:paraId="632AACC4" w14:textId="77777777" w:rsidR="00A76F22" w:rsidRDefault="00A76F22" w:rsidP="009A1FF4">
      <w:pPr>
        <w:pStyle w:val="PlainText"/>
        <w:ind w:left="709" w:right="237"/>
        <w:rPr>
          <w:rFonts w:ascii="Arial" w:hAnsi="Arial" w:cs="Arial"/>
          <w:sz w:val="20"/>
          <w:szCs w:val="20"/>
          <w:lang w:eastAsia="en-GB"/>
        </w:rPr>
      </w:pPr>
    </w:p>
    <w:p w14:paraId="5384401E" w14:textId="77777777" w:rsidR="00C637BE" w:rsidRDefault="00C637BE" w:rsidP="009A1FF4">
      <w:pPr>
        <w:pStyle w:val="PlainText"/>
        <w:ind w:left="709" w:right="237"/>
        <w:rPr>
          <w:rFonts w:ascii="Arial" w:hAnsi="Arial" w:cs="Arial"/>
          <w:sz w:val="20"/>
          <w:szCs w:val="20"/>
          <w:lang w:eastAsia="en-GB"/>
        </w:rPr>
      </w:pPr>
    </w:p>
    <w:p w14:paraId="7B57086A" w14:textId="77777777" w:rsidR="00C637BE" w:rsidRDefault="00C637BE" w:rsidP="009A1FF4">
      <w:pPr>
        <w:pStyle w:val="PlainText"/>
        <w:ind w:left="709" w:right="237"/>
        <w:rPr>
          <w:rFonts w:ascii="Arial" w:hAnsi="Arial" w:cs="Arial"/>
          <w:sz w:val="20"/>
          <w:szCs w:val="20"/>
          <w:lang w:eastAsia="en-GB"/>
        </w:rPr>
      </w:pPr>
    </w:p>
    <w:p w14:paraId="4B3F1E98" w14:textId="77777777" w:rsidR="00C637BE" w:rsidRPr="009A1FF4" w:rsidRDefault="00C637BE" w:rsidP="009A1FF4">
      <w:pPr>
        <w:pStyle w:val="PlainText"/>
        <w:ind w:left="709" w:right="237"/>
        <w:rPr>
          <w:rFonts w:ascii="Arial" w:hAnsi="Arial" w:cs="Arial"/>
          <w:sz w:val="20"/>
          <w:szCs w:val="20"/>
        </w:rPr>
      </w:pPr>
    </w:p>
    <w:p w14:paraId="6228FE0F" w14:textId="4D86104D" w:rsidR="647F80C9" w:rsidRPr="009A1FF4" w:rsidRDefault="647F80C9" w:rsidP="009A1FF4">
      <w:pPr>
        <w:pStyle w:val="PlainText"/>
        <w:ind w:left="709" w:right="237"/>
        <w:rPr>
          <w:rFonts w:ascii="Arial" w:hAnsi="Arial" w:cs="Arial"/>
          <w:sz w:val="20"/>
          <w:szCs w:val="20"/>
        </w:rPr>
      </w:pPr>
    </w:p>
    <w:sectPr w:rsidR="647F80C9" w:rsidRPr="009A1FF4" w:rsidSect="005034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851" w:left="1440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E0071" w14:textId="77777777" w:rsidR="00A229D4" w:rsidRDefault="00A229D4">
      <w:r>
        <w:separator/>
      </w:r>
    </w:p>
  </w:endnote>
  <w:endnote w:type="continuationSeparator" w:id="0">
    <w:p w14:paraId="3229462F" w14:textId="77777777" w:rsidR="00A229D4" w:rsidRDefault="00A2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45BB" w14:textId="77777777" w:rsidR="00C20B78" w:rsidRDefault="00C20B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2F9F6ED" w14:paraId="46EB3FB0" w14:textId="77777777" w:rsidTr="02F9F6ED">
      <w:tc>
        <w:tcPr>
          <w:tcW w:w="3005" w:type="dxa"/>
        </w:tcPr>
        <w:p w14:paraId="09B3C8E0" w14:textId="67A5F7D4" w:rsidR="02F9F6ED" w:rsidRDefault="02F9F6ED" w:rsidP="02F9F6ED">
          <w:pPr>
            <w:pStyle w:val="Header"/>
            <w:ind w:left="-115"/>
          </w:pPr>
        </w:p>
      </w:tc>
      <w:tc>
        <w:tcPr>
          <w:tcW w:w="3005" w:type="dxa"/>
        </w:tcPr>
        <w:p w14:paraId="001BA891" w14:textId="02965D06" w:rsidR="02F9F6ED" w:rsidRDefault="02F9F6ED" w:rsidP="02F9F6ED">
          <w:pPr>
            <w:pStyle w:val="Header"/>
            <w:jc w:val="center"/>
          </w:pPr>
        </w:p>
      </w:tc>
      <w:tc>
        <w:tcPr>
          <w:tcW w:w="3005" w:type="dxa"/>
        </w:tcPr>
        <w:p w14:paraId="3E189CE4" w14:textId="6439DA3B" w:rsidR="02F9F6ED" w:rsidRDefault="02F9F6ED" w:rsidP="02F9F6ED">
          <w:pPr>
            <w:pStyle w:val="Header"/>
            <w:ind w:right="-115"/>
            <w:jc w:val="right"/>
          </w:pPr>
        </w:p>
      </w:tc>
    </w:tr>
  </w:tbl>
  <w:p w14:paraId="77E4201F" w14:textId="20FDEA7B" w:rsidR="02F9F6ED" w:rsidRDefault="02F9F6ED" w:rsidP="02F9F6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7089" w14:textId="77777777" w:rsidR="00C20B78" w:rsidRDefault="00C20B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940A4" w14:textId="77777777" w:rsidR="00A229D4" w:rsidRDefault="00A229D4">
      <w:r>
        <w:separator/>
      </w:r>
    </w:p>
  </w:footnote>
  <w:footnote w:type="continuationSeparator" w:id="0">
    <w:p w14:paraId="1543C31F" w14:textId="77777777" w:rsidR="00A229D4" w:rsidRDefault="00A22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D05EC" w14:textId="77777777" w:rsidR="00C20B78" w:rsidRDefault="00C20B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2F9F6ED" w14:paraId="031B4DE2" w14:textId="77777777" w:rsidTr="02F9F6ED">
      <w:tc>
        <w:tcPr>
          <w:tcW w:w="3005" w:type="dxa"/>
        </w:tcPr>
        <w:p w14:paraId="05B01579" w14:textId="2FFE808B" w:rsidR="02F9F6ED" w:rsidRDefault="02F9F6ED" w:rsidP="02F9F6ED">
          <w:pPr>
            <w:pStyle w:val="Header"/>
            <w:ind w:left="-115"/>
          </w:pPr>
        </w:p>
      </w:tc>
      <w:tc>
        <w:tcPr>
          <w:tcW w:w="3005" w:type="dxa"/>
        </w:tcPr>
        <w:p w14:paraId="5CF032CB" w14:textId="5BF0D9D4" w:rsidR="02F9F6ED" w:rsidRDefault="02F9F6ED" w:rsidP="02F9F6ED">
          <w:pPr>
            <w:pStyle w:val="Header"/>
            <w:jc w:val="center"/>
          </w:pPr>
        </w:p>
      </w:tc>
      <w:tc>
        <w:tcPr>
          <w:tcW w:w="3005" w:type="dxa"/>
        </w:tcPr>
        <w:p w14:paraId="5D41E8E7" w14:textId="272691CD" w:rsidR="02F9F6ED" w:rsidRDefault="02F9F6ED" w:rsidP="02F9F6ED">
          <w:pPr>
            <w:pStyle w:val="Header"/>
            <w:ind w:right="-115"/>
            <w:jc w:val="right"/>
          </w:pPr>
        </w:p>
      </w:tc>
    </w:tr>
  </w:tbl>
  <w:p w14:paraId="526BAE9F" w14:textId="162FC335" w:rsidR="02F9F6ED" w:rsidRDefault="02F9F6ED" w:rsidP="02F9F6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F72B" w14:textId="77777777" w:rsidR="00C20B78" w:rsidRDefault="00C20B7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E43"/>
    <w:multiLevelType w:val="hybridMultilevel"/>
    <w:tmpl w:val="EDF0AA32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CCF11D3"/>
    <w:multiLevelType w:val="hybridMultilevel"/>
    <w:tmpl w:val="212ACD70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A2EFD"/>
    <w:multiLevelType w:val="hybridMultilevel"/>
    <w:tmpl w:val="BD588850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5CB5015"/>
    <w:multiLevelType w:val="hybridMultilevel"/>
    <w:tmpl w:val="667AAB8C"/>
    <w:lvl w:ilvl="0" w:tplc="0809000F"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3D51E9"/>
    <w:multiLevelType w:val="hybridMultilevel"/>
    <w:tmpl w:val="66A8D4B2"/>
    <w:lvl w:ilvl="0" w:tplc="3CBED936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B5733"/>
    <w:multiLevelType w:val="multilevel"/>
    <w:tmpl w:val="1CB011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9A4EFF"/>
    <w:multiLevelType w:val="multilevel"/>
    <w:tmpl w:val="366079CA"/>
    <w:lvl w:ilvl="0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ACF70A5"/>
    <w:multiLevelType w:val="hybridMultilevel"/>
    <w:tmpl w:val="0E182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A7E7D"/>
    <w:multiLevelType w:val="multilevel"/>
    <w:tmpl w:val="BD2CF6A4"/>
    <w:lvl w:ilvl="0">
      <w:start w:val="1"/>
      <w:numFmt w:val="decimal"/>
      <w:lvlText w:val="%1."/>
      <w:lvlJc w:val="left"/>
      <w:pPr>
        <w:ind w:left="1070" w:hanging="710"/>
      </w:pPr>
      <w:rPr>
        <w:rFonts w:eastAsiaTheme="majorEastAsia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3EA5C30"/>
    <w:multiLevelType w:val="multilevel"/>
    <w:tmpl w:val="BD2CF6A4"/>
    <w:lvl w:ilvl="0">
      <w:start w:val="1"/>
      <w:numFmt w:val="decimal"/>
      <w:lvlText w:val="%1."/>
      <w:lvlJc w:val="left"/>
      <w:pPr>
        <w:ind w:left="1070" w:hanging="710"/>
      </w:pPr>
      <w:rPr>
        <w:rFonts w:eastAsiaTheme="majorEastAsia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6452479"/>
    <w:multiLevelType w:val="hybridMultilevel"/>
    <w:tmpl w:val="2B082282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375B54E3"/>
    <w:multiLevelType w:val="multilevel"/>
    <w:tmpl w:val="8DC682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8DD3048"/>
    <w:multiLevelType w:val="multilevel"/>
    <w:tmpl w:val="DE1EB084"/>
    <w:lvl w:ilvl="0">
      <w:numFmt w:val="decimal"/>
      <w:lvlText w:val="%1."/>
      <w:lvlJc w:val="left"/>
      <w:pPr>
        <w:ind w:left="720" w:hanging="360"/>
      </w:pPr>
      <w:rPr>
        <w:rFonts w:ascii="Arial" w:hAnsi="Arial"/>
        <w:b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A2D28"/>
    <w:multiLevelType w:val="hybridMultilevel"/>
    <w:tmpl w:val="2C809B6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E347A4"/>
    <w:multiLevelType w:val="hybridMultilevel"/>
    <w:tmpl w:val="03285E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12BDC"/>
    <w:multiLevelType w:val="hybridMultilevel"/>
    <w:tmpl w:val="62AE21F4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B251B"/>
    <w:multiLevelType w:val="hybridMultilevel"/>
    <w:tmpl w:val="2076BCCC"/>
    <w:lvl w:ilvl="0" w:tplc="8A28C9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65A4C"/>
    <w:multiLevelType w:val="multilevel"/>
    <w:tmpl w:val="D21869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AEC065A"/>
    <w:multiLevelType w:val="multilevel"/>
    <w:tmpl w:val="366079CA"/>
    <w:lvl w:ilvl="0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07821E0"/>
    <w:multiLevelType w:val="hybridMultilevel"/>
    <w:tmpl w:val="807218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52199"/>
    <w:multiLevelType w:val="multilevel"/>
    <w:tmpl w:val="6112859E"/>
    <w:lvl w:ilvl="0">
      <w:start w:val="7"/>
      <w:numFmt w:val="decimal"/>
      <w:lvlText w:val="%1"/>
      <w:lvlJc w:val="left"/>
      <w:pPr>
        <w:ind w:left="864" w:hanging="360"/>
      </w:pPr>
      <w:rPr>
        <w:rFonts w:hint="default"/>
        <w:b/>
        <w:color w:val="FF0000"/>
      </w:rPr>
    </w:lvl>
    <w:lvl w:ilvl="1">
      <w:start w:val="1"/>
      <w:numFmt w:val="decimal"/>
      <w:lvlText w:val="%1.%2"/>
      <w:lvlJc w:val="left"/>
      <w:pPr>
        <w:ind w:left="864" w:hanging="360"/>
      </w:pPr>
      <w:rPr>
        <w:rFonts w:hint="default"/>
        <w:b/>
        <w:color w:val="FF0000"/>
      </w:rPr>
    </w:lvl>
    <w:lvl w:ilvl="2">
      <w:start w:val="1"/>
      <w:numFmt w:val="decimal"/>
      <w:lvlText w:val="%1.%2.%3"/>
      <w:lvlJc w:val="left"/>
      <w:pPr>
        <w:ind w:left="1224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"/>
      <w:lvlJc w:val="left"/>
      <w:pPr>
        <w:ind w:left="1224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1584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1584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1944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1944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2304" w:hanging="1800"/>
      </w:pPr>
      <w:rPr>
        <w:rFonts w:hint="default"/>
        <w:b/>
        <w:color w:val="FF0000"/>
      </w:rPr>
    </w:lvl>
  </w:abstractNum>
  <w:abstractNum w:abstractNumId="21" w15:restartNumberingAfterBreak="0">
    <w:nsid w:val="69007F8D"/>
    <w:multiLevelType w:val="hybridMultilevel"/>
    <w:tmpl w:val="52FE6F24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9C4805"/>
    <w:multiLevelType w:val="hybridMultilevel"/>
    <w:tmpl w:val="4750580E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716A9"/>
    <w:multiLevelType w:val="hybridMultilevel"/>
    <w:tmpl w:val="F4AC1F6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D1F115D"/>
    <w:multiLevelType w:val="hybridMultilevel"/>
    <w:tmpl w:val="98405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51F09"/>
    <w:multiLevelType w:val="multilevel"/>
    <w:tmpl w:val="80026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2933410"/>
    <w:multiLevelType w:val="multilevel"/>
    <w:tmpl w:val="679092E6"/>
    <w:lvl w:ilvl="0">
      <w:start w:val="1"/>
      <w:numFmt w:val="decimal"/>
      <w:lvlText w:val="%1."/>
      <w:lvlJc w:val="left"/>
      <w:pPr>
        <w:ind w:left="1070" w:hanging="710"/>
      </w:pPr>
      <w:rPr>
        <w:rFonts w:eastAsiaTheme="majorEastAsia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979574D"/>
    <w:multiLevelType w:val="multilevel"/>
    <w:tmpl w:val="C228F5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64392205">
    <w:abstractNumId w:val="12"/>
  </w:num>
  <w:num w:numId="2" w16cid:durableId="32120354">
    <w:abstractNumId w:val="11"/>
  </w:num>
  <w:num w:numId="3" w16cid:durableId="731973705">
    <w:abstractNumId w:val="21"/>
  </w:num>
  <w:num w:numId="4" w16cid:durableId="1397120140">
    <w:abstractNumId w:val="1"/>
  </w:num>
  <w:num w:numId="5" w16cid:durableId="1467701307">
    <w:abstractNumId w:val="10"/>
  </w:num>
  <w:num w:numId="6" w16cid:durableId="313098204">
    <w:abstractNumId w:val="0"/>
  </w:num>
  <w:num w:numId="7" w16cid:durableId="1777941562">
    <w:abstractNumId w:val="24"/>
  </w:num>
  <w:num w:numId="8" w16cid:durableId="1184637962">
    <w:abstractNumId w:val="5"/>
  </w:num>
  <w:num w:numId="9" w16cid:durableId="1488281927">
    <w:abstractNumId w:val="27"/>
  </w:num>
  <w:num w:numId="10" w16cid:durableId="1984044845">
    <w:abstractNumId w:val="20"/>
  </w:num>
  <w:num w:numId="11" w16cid:durableId="1440223158">
    <w:abstractNumId w:val="17"/>
  </w:num>
  <w:num w:numId="12" w16cid:durableId="524095497">
    <w:abstractNumId w:val="19"/>
  </w:num>
  <w:num w:numId="13" w16cid:durableId="119736670">
    <w:abstractNumId w:val="16"/>
  </w:num>
  <w:num w:numId="14" w16cid:durableId="539124313">
    <w:abstractNumId w:val="22"/>
  </w:num>
  <w:num w:numId="15" w16cid:durableId="569577167">
    <w:abstractNumId w:val="15"/>
  </w:num>
  <w:num w:numId="16" w16cid:durableId="291249812">
    <w:abstractNumId w:val="3"/>
  </w:num>
  <w:num w:numId="17" w16cid:durableId="1458136969">
    <w:abstractNumId w:val="4"/>
  </w:num>
  <w:num w:numId="18" w16cid:durableId="594748034">
    <w:abstractNumId w:val="7"/>
  </w:num>
  <w:num w:numId="19" w16cid:durableId="1823353894">
    <w:abstractNumId w:val="23"/>
  </w:num>
  <w:num w:numId="20" w16cid:durableId="1539472693">
    <w:abstractNumId w:val="14"/>
  </w:num>
  <w:num w:numId="21" w16cid:durableId="1551723096">
    <w:abstractNumId w:val="25"/>
  </w:num>
  <w:num w:numId="22" w16cid:durableId="213126438">
    <w:abstractNumId w:val="26"/>
  </w:num>
  <w:num w:numId="23" w16cid:durableId="1469786799">
    <w:abstractNumId w:val="8"/>
  </w:num>
  <w:num w:numId="24" w16cid:durableId="2026442410">
    <w:abstractNumId w:val="13"/>
  </w:num>
  <w:num w:numId="25" w16cid:durableId="2058511003">
    <w:abstractNumId w:val="6"/>
  </w:num>
  <w:num w:numId="26" w16cid:durableId="1948268479">
    <w:abstractNumId w:val="9"/>
  </w:num>
  <w:num w:numId="27" w16cid:durableId="351146566">
    <w:abstractNumId w:val="18"/>
  </w:num>
  <w:num w:numId="28" w16cid:durableId="928808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321"/>
    <w:rsid w:val="000031D2"/>
    <w:rsid w:val="000041D6"/>
    <w:rsid w:val="00006CFB"/>
    <w:rsid w:val="0000766B"/>
    <w:rsid w:val="00007977"/>
    <w:rsid w:val="00007D39"/>
    <w:rsid w:val="00013256"/>
    <w:rsid w:val="00014F25"/>
    <w:rsid w:val="00021D35"/>
    <w:rsid w:val="00021D59"/>
    <w:rsid w:val="0002328F"/>
    <w:rsid w:val="0002367B"/>
    <w:rsid w:val="00027F94"/>
    <w:rsid w:val="00030BC8"/>
    <w:rsid w:val="00032518"/>
    <w:rsid w:val="00032DAD"/>
    <w:rsid w:val="00035432"/>
    <w:rsid w:val="00035B10"/>
    <w:rsid w:val="00035E97"/>
    <w:rsid w:val="00036BD7"/>
    <w:rsid w:val="000406C0"/>
    <w:rsid w:val="00044D0A"/>
    <w:rsid w:val="0004716A"/>
    <w:rsid w:val="000517BA"/>
    <w:rsid w:val="00052A52"/>
    <w:rsid w:val="00052CB0"/>
    <w:rsid w:val="000545F7"/>
    <w:rsid w:val="00056100"/>
    <w:rsid w:val="000565E4"/>
    <w:rsid w:val="00057146"/>
    <w:rsid w:val="0006031B"/>
    <w:rsid w:val="000617CD"/>
    <w:rsid w:val="00063B72"/>
    <w:rsid w:val="00065D87"/>
    <w:rsid w:val="00066C74"/>
    <w:rsid w:val="000674FC"/>
    <w:rsid w:val="0007064B"/>
    <w:rsid w:val="000709E1"/>
    <w:rsid w:val="00072165"/>
    <w:rsid w:val="00072DF2"/>
    <w:rsid w:val="000751E7"/>
    <w:rsid w:val="00076267"/>
    <w:rsid w:val="00076842"/>
    <w:rsid w:val="000803A1"/>
    <w:rsid w:val="00081CFF"/>
    <w:rsid w:val="000820DD"/>
    <w:rsid w:val="00082526"/>
    <w:rsid w:val="000850E4"/>
    <w:rsid w:val="00085BF6"/>
    <w:rsid w:val="00085E71"/>
    <w:rsid w:val="00087355"/>
    <w:rsid w:val="00087A2D"/>
    <w:rsid w:val="00090BC6"/>
    <w:rsid w:val="000919A6"/>
    <w:rsid w:val="00091C5E"/>
    <w:rsid w:val="00092DFE"/>
    <w:rsid w:val="00094BA6"/>
    <w:rsid w:val="000A0DC3"/>
    <w:rsid w:val="000A18C3"/>
    <w:rsid w:val="000A2BDE"/>
    <w:rsid w:val="000A3AC7"/>
    <w:rsid w:val="000A68E8"/>
    <w:rsid w:val="000B080F"/>
    <w:rsid w:val="000B1475"/>
    <w:rsid w:val="000B208F"/>
    <w:rsid w:val="000B472B"/>
    <w:rsid w:val="000B5E1B"/>
    <w:rsid w:val="000C0505"/>
    <w:rsid w:val="000C1D5A"/>
    <w:rsid w:val="000C5AD9"/>
    <w:rsid w:val="000C5D95"/>
    <w:rsid w:val="000C6613"/>
    <w:rsid w:val="000D12BF"/>
    <w:rsid w:val="000D133D"/>
    <w:rsid w:val="000D329D"/>
    <w:rsid w:val="000D3577"/>
    <w:rsid w:val="000D4E5C"/>
    <w:rsid w:val="000D6AA8"/>
    <w:rsid w:val="000D7928"/>
    <w:rsid w:val="000E0BE8"/>
    <w:rsid w:val="000E3022"/>
    <w:rsid w:val="000E3A2A"/>
    <w:rsid w:val="000E483A"/>
    <w:rsid w:val="000E7302"/>
    <w:rsid w:val="000F287D"/>
    <w:rsid w:val="000F2D4D"/>
    <w:rsid w:val="000F2E84"/>
    <w:rsid w:val="000F2F7F"/>
    <w:rsid w:val="000F3012"/>
    <w:rsid w:val="000F49C0"/>
    <w:rsid w:val="000F5314"/>
    <w:rsid w:val="00103C25"/>
    <w:rsid w:val="00104D35"/>
    <w:rsid w:val="00111491"/>
    <w:rsid w:val="00113C8B"/>
    <w:rsid w:val="0011644E"/>
    <w:rsid w:val="00117868"/>
    <w:rsid w:val="00122D29"/>
    <w:rsid w:val="00125EC3"/>
    <w:rsid w:val="00127771"/>
    <w:rsid w:val="0013317A"/>
    <w:rsid w:val="001337B3"/>
    <w:rsid w:val="00135A7A"/>
    <w:rsid w:val="00137B12"/>
    <w:rsid w:val="00140745"/>
    <w:rsid w:val="001414E7"/>
    <w:rsid w:val="00142970"/>
    <w:rsid w:val="00144448"/>
    <w:rsid w:val="00144A68"/>
    <w:rsid w:val="001477CB"/>
    <w:rsid w:val="00150CFF"/>
    <w:rsid w:val="0015175E"/>
    <w:rsid w:val="001521B6"/>
    <w:rsid w:val="001526F5"/>
    <w:rsid w:val="0015576B"/>
    <w:rsid w:val="0015589D"/>
    <w:rsid w:val="00156E5F"/>
    <w:rsid w:val="00157321"/>
    <w:rsid w:val="00157586"/>
    <w:rsid w:val="001637DC"/>
    <w:rsid w:val="001669B1"/>
    <w:rsid w:val="001675BC"/>
    <w:rsid w:val="00171933"/>
    <w:rsid w:val="00173EB9"/>
    <w:rsid w:val="00174736"/>
    <w:rsid w:val="00176595"/>
    <w:rsid w:val="00177A9C"/>
    <w:rsid w:val="001829CE"/>
    <w:rsid w:val="00184D06"/>
    <w:rsid w:val="001864BD"/>
    <w:rsid w:val="00190891"/>
    <w:rsid w:val="001914C5"/>
    <w:rsid w:val="00192BBA"/>
    <w:rsid w:val="0019453F"/>
    <w:rsid w:val="001947AE"/>
    <w:rsid w:val="00196637"/>
    <w:rsid w:val="0019757B"/>
    <w:rsid w:val="001A1164"/>
    <w:rsid w:val="001A21E3"/>
    <w:rsid w:val="001A259F"/>
    <w:rsid w:val="001A2D6A"/>
    <w:rsid w:val="001A37CC"/>
    <w:rsid w:val="001A37FB"/>
    <w:rsid w:val="001A3833"/>
    <w:rsid w:val="001A76D8"/>
    <w:rsid w:val="001B001B"/>
    <w:rsid w:val="001B1557"/>
    <w:rsid w:val="001B65EB"/>
    <w:rsid w:val="001B7815"/>
    <w:rsid w:val="001C041D"/>
    <w:rsid w:val="001C1327"/>
    <w:rsid w:val="001C3DAD"/>
    <w:rsid w:val="001C53FD"/>
    <w:rsid w:val="001C56C3"/>
    <w:rsid w:val="001C5BEA"/>
    <w:rsid w:val="001D04AB"/>
    <w:rsid w:val="001D35B1"/>
    <w:rsid w:val="001D39A7"/>
    <w:rsid w:val="001D444F"/>
    <w:rsid w:val="001D49D3"/>
    <w:rsid w:val="001D75D0"/>
    <w:rsid w:val="001E3E3D"/>
    <w:rsid w:val="001E6B70"/>
    <w:rsid w:val="001E7461"/>
    <w:rsid w:val="001F320C"/>
    <w:rsid w:val="001F4742"/>
    <w:rsid w:val="001F4921"/>
    <w:rsid w:val="001F5B56"/>
    <w:rsid w:val="001F7F1C"/>
    <w:rsid w:val="00200CF8"/>
    <w:rsid w:val="0020157F"/>
    <w:rsid w:val="002129CC"/>
    <w:rsid w:val="00212A78"/>
    <w:rsid w:val="0021315A"/>
    <w:rsid w:val="002149DD"/>
    <w:rsid w:val="00214E80"/>
    <w:rsid w:val="002217F4"/>
    <w:rsid w:val="00221C23"/>
    <w:rsid w:val="00222A4A"/>
    <w:rsid w:val="002268BD"/>
    <w:rsid w:val="00226BE3"/>
    <w:rsid w:val="00227737"/>
    <w:rsid w:val="00227BFA"/>
    <w:rsid w:val="002309B8"/>
    <w:rsid w:val="00230E30"/>
    <w:rsid w:val="00232520"/>
    <w:rsid w:val="00233380"/>
    <w:rsid w:val="002338A4"/>
    <w:rsid w:val="00233DC3"/>
    <w:rsid w:val="00233E38"/>
    <w:rsid w:val="00240561"/>
    <w:rsid w:val="0024333D"/>
    <w:rsid w:val="00244396"/>
    <w:rsid w:val="002445B9"/>
    <w:rsid w:val="002457F1"/>
    <w:rsid w:val="002472E9"/>
    <w:rsid w:val="002478B3"/>
    <w:rsid w:val="00251587"/>
    <w:rsid w:val="0025430B"/>
    <w:rsid w:val="00255BB7"/>
    <w:rsid w:val="00257916"/>
    <w:rsid w:val="00260ADA"/>
    <w:rsid w:val="0026191B"/>
    <w:rsid w:val="00261B9C"/>
    <w:rsid w:val="00264B90"/>
    <w:rsid w:val="00265310"/>
    <w:rsid w:val="00265518"/>
    <w:rsid w:val="0026563D"/>
    <w:rsid w:val="002667D6"/>
    <w:rsid w:val="002704AF"/>
    <w:rsid w:val="00272CAA"/>
    <w:rsid w:val="00274719"/>
    <w:rsid w:val="0027493F"/>
    <w:rsid w:val="002773D8"/>
    <w:rsid w:val="00280313"/>
    <w:rsid w:val="0028240B"/>
    <w:rsid w:val="00283B39"/>
    <w:rsid w:val="00285FD6"/>
    <w:rsid w:val="0028705A"/>
    <w:rsid w:val="00287F17"/>
    <w:rsid w:val="00292CDB"/>
    <w:rsid w:val="00292E1B"/>
    <w:rsid w:val="00296356"/>
    <w:rsid w:val="00296B43"/>
    <w:rsid w:val="002A018F"/>
    <w:rsid w:val="002B10C8"/>
    <w:rsid w:val="002B57F3"/>
    <w:rsid w:val="002C0E59"/>
    <w:rsid w:val="002C1E64"/>
    <w:rsid w:val="002C526D"/>
    <w:rsid w:val="002D2A51"/>
    <w:rsid w:val="002D339F"/>
    <w:rsid w:val="002D4F50"/>
    <w:rsid w:val="002D74C5"/>
    <w:rsid w:val="002D7E49"/>
    <w:rsid w:val="002E015C"/>
    <w:rsid w:val="002E4925"/>
    <w:rsid w:val="002E6887"/>
    <w:rsid w:val="002E7C33"/>
    <w:rsid w:val="002F21FB"/>
    <w:rsid w:val="00304158"/>
    <w:rsid w:val="00310D3B"/>
    <w:rsid w:val="00311D68"/>
    <w:rsid w:val="00311FE6"/>
    <w:rsid w:val="003133EE"/>
    <w:rsid w:val="00314420"/>
    <w:rsid w:val="003151BE"/>
    <w:rsid w:val="003205F7"/>
    <w:rsid w:val="003211BD"/>
    <w:rsid w:val="00321889"/>
    <w:rsid w:val="00322829"/>
    <w:rsid w:val="00324874"/>
    <w:rsid w:val="00325A08"/>
    <w:rsid w:val="00325E9F"/>
    <w:rsid w:val="003302F4"/>
    <w:rsid w:val="00331B2D"/>
    <w:rsid w:val="00332DED"/>
    <w:rsid w:val="00333066"/>
    <w:rsid w:val="00336243"/>
    <w:rsid w:val="003378BF"/>
    <w:rsid w:val="003406FA"/>
    <w:rsid w:val="003417FC"/>
    <w:rsid w:val="00341CCB"/>
    <w:rsid w:val="00343037"/>
    <w:rsid w:val="00343CE4"/>
    <w:rsid w:val="00345C41"/>
    <w:rsid w:val="00346AC1"/>
    <w:rsid w:val="00350887"/>
    <w:rsid w:val="00352092"/>
    <w:rsid w:val="00352EC9"/>
    <w:rsid w:val="003535FB"/>
    <w:rsid w:val="0035535A"/>
    <w:rsid w:val="00356514"/>
    <w:rsid w:val="003565AA"/>
    <w:rsid w:val="003566F8"/>
    <w:rsid w:val="003571F0"/>
    <w:rsid w:val="00364857"/>
    <w:rsid w:val="003653D2"/>
    <w:rsid w:val="003673D1"/>
    <w:rsid w:val="0037040D"/>
    <w:rsid w:val="00370CBC"/>
    <w:rsid w:val="00372A54"/>
    <w:rsid w:val="00372B2E"/>
    <w:rsid w:val="00373587"/>
    <w:rsid w:val="003735E9"/>
    <w:rsid w:val="00373E8E"/>
    <w:rsid w:val="00374294"/>
    <w:rsid w:val="003754DE"/>
    <w:rsid w:val="00375652"/>
    <w:rsid w:val="0037749D"/>
    <w:rsid w:val="00381543"/>
    <w:rsid w:val="00383AA5"/>
    <w:rsid w:val="00387D48"/>
    <w:rsid w:val="00387D50"/>
    <w:rsid w:val="00391969"/>
    <w:rsid w:val="00393341"/>
    <w:rsid w:val="00394914"/>
    <w:rsid w:val="00394F2A"/>
    <w:rsid w:val="00395249"/>
    <w:rsid w:val="00397739"/>
    <w:rsid w:val="003A066C"/>
    <w:rsid w:val="003A21EE"/>
    <w:rsid w:val="003A4035"/>
    <w:rsid w:val="003A548E"/>
    <w:rsid w:val="003A6BFB"/>
    <w:rsid w:val="003B0355"/>
    <w:rsid w:val="003B319A"/>
    <w:rsid w:val="003B3370"/>
    <w:rsid w:val="003B5B6E"/>
    <w:rsid w:val="003B5C7E"/>
    <w:rsid w:val="003B662E"/>
    <w:rsid w:val="003B7BEE"/>
    <w:rsid w:val="003B7FEF"/>
    <w:rsid w:val="003C1EA4"/>
    <w:rsid w:val="003D03F1"/>
    <w:rsid w:val="003D13D3"/>
    <w:rsid w:val="003D3D51"/>
    <w:rsid w:val="003D45B9"/>
    <w:rsid w:val="003D4675"/>
    <w:rsid w:val="003D7FEE"/>
    <w:rsid w:val="003E1628"/>
    <w:rsid w:val="003E1C64"/>
    <w:rsid w:val="003E29A6"/>
    <w:rsid w:val="003E2E9B"/>
    <w:rsid w:val="003E5A05"/>
    <w:rsid w:val="003E64B7"/>
    <w:rsid w:val="003E7925"/>
    <w:rsid w:val="003F20CB"/>
    <w:rsid w:val="003F660C"/>
    <w:rsid w:val="00402F5B"/>
    <w:rsid w:val="00406376"/>
    <w:rsid w:val="00406808"/>
    <w:rsid w:val="0040738E"/>
    <w:rsid w:val="004108D4"/>
    <w:rsid w:val="00413244"/>
    <w:rsid w:val="00415953"/>
    <w:rsid w:val="004202CF"/>
    <w:rsid w:val="00420540"/>
    <w:rsid w:val="00423C7B"/>
    <w:rsid w:val="00424440"/>
    <w:rsid w:val="00424F07"/>
    <w:rsid w:val="00425B17"/>
    <w:rsid w:val="004401CF"/>
    <w:rsid w:val="004425B6"/>
    <w:rsid w:val="00443458"/>
    <w:rsid w:val="004437BF"/>
    <w:rsid w:val="00443A67"/>
    <w:rsid w:val="00443E2D"/>
    <w:rsid w:val="004465EE"/>
    <w:rsid w:val="00446C09"/>
    <w:rsid w:val="00453481"/>
    <w:rsid w:val="004549DA"/>
    <w:rsid w:val="00454CDE"/>
    <w:rsid w:val="00456D5C"/>
    <w:rsid w:val="004573EE"/>
    <w:rsid w:val="00460208"/>
    <w:rsid w:val="00463388"/>
    <w:rsid w:val="004634D2"/>
    <w:rsid w:val="00467359"/>
    <w:rsid w:val="00467624"/>
    <w:rsid w:val="00467BB0"/>
    <w:rsid w:val="004731DB"/>
    <w:rsid w:val="00473F98"/>
    <w:rsid w:val="00476ACF"/>
    <w:rsid w:val="00481612"/>
    <w:rsid w:val="004816C9"/>
    <w:rsid w:val="00482C3E"/>
    <w:rsid w:val="00484AEC"/>
    <w:rsid w:val="0048731C"/>
    <w:rsid w:val="00487A27"/>
    <w:rsid w:val="00490FEB"/>
    <w:rsid w:val="00491006"/>
    <w:rsid w:val="00491356"/>
    <w:rsid w:val="00491A03"/>
    <w:rsid w:val="00491E52"/>
    <w:rsid w:val="004924CD"/>
    <w:rsid w:val="0049266F"/>
    <w:rsid w:val="00494B2E"/>
    <w:rsid w:val="004A1A3C"/>
    <w:rsid w:val="004A406F"/>
    <w:rsid w:val="004A41FA"/>
    <w:rsid w:val="004A5496"/>
    <w:rsid w:val="004A7F79"/>
    <w:rsid w:val="004B0FA1"/>
    <w:rsid w:val="004B21ED"/>
    <w:rsid w:val="004B2E0F"/>
    <w:rsid w:val="004B3C66"/>
    <w:rsid w:val="004B696F"/>
    <w:rsid w:val="004C01F5"/>
    <w:rsid w:val="004C265A"/>
    <w:rsid w:val="004C412F"/>
    <w:rsid w:val="004C6524"/>
    <w:rsid w:val="004C7E8B"/>
    <w:rsid w:val="004C7FA2"/>
    <w:rsid w:val="004D2923"/>
    <w:rsid w:val="004D513B"/>
    <w:rsid w:val="004D5FE4"/>
    <w:rsid w:val="004D6D9D"/>
    <w:rsid w:val="004E08E0"/>
    <w:rsid w:val="004E1FBC"/>
    <w:rsid w:val="004E305C"/>
    <w:rsid w:val="004E4510"/>
    <w:rsid w:val="004E4683"/>
    <w:rsid w:val="004E4D87"/>
    <w:rsid w:val="004E5643"/>
    <w:rsid w:val="004E7827"/>
    <w:rsid w:val="004E79FF"/>
    <w:rsid w:val="004F0096"/>
    <w:rsid w:val="004F09E7"/>
    <w:rsid w:val="004F0BEA"/>
    <w:rsid w:val="004F3974"/>
    <w:rsid w:val="004F50EC"/>
    <w:rsid w:val="004F66C4"/>
    <w:rsid w:val="004F7516"/>
    <w:rsid w:val="005009EF"/>
    <w:rsid w:val="00503435"/>
    <w:rsid w:val="005046D9"/>
    <w:rsid w:val="00507CC0"/>
    <w:rsid w:val="005108E0"/>
    <w:rsid w:val="00511002"/>
    <w:rsid w:val="00512067"/>
    <w:rsid w:val="00513285"/>
    <w:rsid w:val="00513924"/>
    <w:rsid w:val="00513B95"/>
    <w:rsid w:val="00513FAB"/>
    <w:rsid w:val="0051410C"/>
    <w:rsid w:val="00514A00"/>
    <w:rsid w:val="0051581B"/>
    <w:rsid w:val="00516094"/>
    <w:rsid w:val="0052437E"/>
    <w:rsid w:val="00527D59"/>
    <w:rsid w:val="00532AC6"/>
    <w:rsid w:val="00534F04"/>
    <w:rsid w:val="00535948"/>
    <w:rsid w:val="00535B6E"/>
    <w:rsid w:val="00536403"/>
    <w:rsid w:val="00536F8E"/>
    <w:rsid w:val="00537E91"/>
    <w:rsid w:val="005401C6"/>
    <w:rsid w:val="00540386"/>
    <w:rsid w:val="00545D89"/>
    <w:rsid w:val="00552D10"/>
    <w:rsid w:val="0055444E"/>
    <w:rsid w:val="005555B0"/>
    <w:rsid w:val="00556BDA"/>
    <w:rsid w:val="00556EB1"/>
    <w:rsid w:val="00557DCE"/>
    <w:rsid w:val="00557DF4"/>
    <w:rsid w:val="0056153D"/>
    <w:rsid w:val="00561B06"/>
    <w:rsid w:val="005626D1"/>
    <w:rsid w:val="00562DAF"/>
    <w:rsid w:val="00563443"/>
    <w:rsid w:val="00565A00"/>
    <w:rsid w:val="00567799"/>
    <w:rsid w:val="00567CB1"/>
    <w:rsid w:val="005747B3"/>
    <w:rsid w:val="00577F36"/>
    <w:rsid w:val="005802B8"/>
    <w:rsid w:val="0058143B"/>
    <w:rsid w:val="00582AC5"/>
    <w:rsid w:val="0058363A"/>
    <w:rsid w:val="00586A20"/>
    <w:rsid w:val="00590A17"/>
    <w:rsid w:val="00595C12"/>
    <w:rsid w:val="005979C3"/>
    <w:rsid w:val="005A05A2"/>
    <w:rsid w:val="005A2129"/>
    <w:rsid w:val="005B0881"/>
    <w:rsid w:val="005B591B"/>
    <w:rsid w:val="005B6525"/>
    <w:rsid w:val="005C01D6"/>
    <w:rsid w:val="005C1A90"/>
    <w:rsid w:val="005C2C20"/>
    <w:rsid w:val="005C30A5"/>
    <w:rsid w:val="005C44DF"/>
    <w:rsid w:val="005C6B23"/>
    <w:rsid w:val="005C72DB"/>
    <w:rsid w:val="005C778F"/>
    <w:rsid w:val="005C7A82"/>
    <w:rsid w:val="005D25D7"/>
    <w:rsid w:val="005D4FBF"/>
    <w:rsid w:val="005D5CDD"/>
    <w:rsid w:val="005D75E8"/>
    <w:rsid w:val="005E0658"/>
    <w:rsid w:val="005E3919"/>
    <w:rsid w:val="005E39D5"/>
    <w:rsid w:val="005E42EF"/>
    <w:rsid w:val="005E4BF3"/>
    <w:rsid w:val="005E529D"/>
    <w:rsid w:val="005F116B"/>
    <w:rsid w:val="005F11CD"/>
    <w:rsid w:val="005F5824"/>
    <w:rsid w:val="005F5859"/>
    <w:rsid w:val="006000F2"/>
    <w:rsid w:val="00600EDC"/>
    <w:rsid w:val="0060142C"/>
    <w:rsid w:val="00601652"/>
    <w:rsid w:val="0060320F"/>
    <w:rsid w:val="006037CB"/>
    <w:rsid w:val="006113F3"/>
    <w:rsid w:val="00612F9E"/>
    <w:rsid w:val="00614983"/>
    <w:rsid w:val="006149C1"/>
    <w:rsid w:val="00617E25"/>
    <w:rsid w:val="0062002D"/>
    <w:rsid w:val="00620701"/>
    <w:rsid w:val="00621195"/>
    <w:rsid w:val="00623686"/>
    <w:rsid w:val="00624A0F"/>
    <w:rsid w:val="00624DD9"/>
    <w:rsid w:val="00631140"/>
    <w:rsid w:val="0063223A"/>
    <w:rsid w:val="006328E9"/>
    <w:rsid w:val="006329BA"/>
    <w:rsid w:val="00633F71"/>
    <w:rsid w:val="00635351"/>
    <w:rsid w:val="00638787"/>
    <w:rsid w:val="006443DD"/>
    <w:rsid w:val="00645C3B"/>
    <w:rsid w:val="0064682D"/>
    <w:rsid w:val="00651915"/>
    <w:rsid w:val="006521EC"/>
    <w:rsid w:val="00654789"/>
    <w:rsid w:val="00654940"/>
    <w:rsid w:val="00655C1D"/>
    <w:rsid w:val="00656284"/>
    <w:rsid w:val="00656E49"/>
    <w:rsid w:val="00660698"/>
    <w:rsid w:val="0066471F"/>
    <w:rsid w:val="0066692D"/>
    <w:rsid w:val="00667AED"/>
    <w:rsid w:val="00670326"/>
    <w:rsid w:val="006710BC"/>
    <w:rsid w:val="006711E1"/>
    <w:rsid w:val="00675AB6"/>
    <w:rsid w:val="006760F4"/>
    <w:rsid w:val="006802E0"/>
    <w:rsid w:val="006809BD"/>
    <w:rsid w:val="00681753"/>
    <w:rsid w:val="00682115"/>
    <w:rsid w:val="006840F3"/>
    <w:rsid w:val="00686433"/>
    <w:rsid w:val="00687AD0"/>
    <w:rsid w:val="006909F4"/>
    <w:rsid w:val="0069180A"/>
    <w:rsid w:val="0069238D"/>
    <w:rsid w:val="006924A3"/>
    <w:rsid w:val="006930E6"/>
    <w:rsid w:val="00693F9D"/>
    <w:rsid w:val="00694316"/>
    <w:rsid w:val="00695667"/>
    <w:rsid w:val="0069681D"/>
    <w:rsid w:val="006A4128"/>
    <w:rsid w:val="006A52DF"/>
    <w:rsid w:val="006B13BC"/>
    <w:rsid w:val="006B1AF1"/>
    <w:rsid w:val="006B514C"/>
    <w:rsid w:val="006B7091"/>
    <w:rsid w:val="006C15CE"/>
    <w:rsid w:val="006C5A9F"/>
    <w:rsid w:val="006C66A2"/>
    <w:rsid w:val="006C775B"/>
    <w:rsid w:val="006C7CBD"/>
    <w:rsid w:val="006D1DB0"/>
    <w:rsid w:val="006D28C0"/>
    <w:rsid w:val="006D29F9"/>
    <w:rsid w:val="006D3746"/>
    <w:rsid w:val="006D3786"/>
    <w:rsid w:val="006D4816"/>
    <w:rsid w:val="006D48C5"/>
    <w:rsid w:val="006D53D4"/>
    <w:rsid w:val="006E401C"/>
    <w:rsid w:val="006E4B08"/>
    <w:rsid w:val="006E5A74"/>
    <w:rsid w:val="006E72AE"/>
    <w:rsid w:val="006E7D29"/>
    <w:rsid w:val="006F338D"/>
    <w:rsid w:val="006F6492"/>
    <w:rsid w:val="006F6DFB"/>
    <w:rsid w:val="00700D7C"/>
    <w:rsid w:val="007065C7"/>
    <w:rsid w:val="00706828"/>
    <w:rsid w:val="00712E44"/>
    <w:rsid w:val="00712EF3"/>
    <w:rsid w:val="00714736"/>
    <w:rsid w:val="00714A3A"/>
    <w:rsid w:val="0071537A"/>
    <w:rsid w:val="0071735C"/>
    <w:rsid w:val="00717EA3"/>
    <w:rsid w:val="00720391"/>
    <w:rsid w:val="0072268A"/>
    <w:rsid w:val="00722C1B"/>
    <w:rsid w:val="00725510"/>
    <w:rsid w:val="00727E39"/>
    <w:rsid w:val="0073007A"/>
    <w:rsid w:val="007304C0"/>
    <w:rsid w:val="00730B26"/>
    <w:rsid w:val="00733179"/>
    <w:rsid w:val="007349F7"/>
    <w:rsid w:val="00734ED6"/>
    <w:rsid w:val="007364A9"/>
    <w:rsid w:val="0073712D"/>
    <w:rsid w:val="00743B68"/>
    <w:rsid w:val="00747D6E"/>
    <w:rsid w:val="007502C4"/>
    <w:rsid w:val="00750BEC"/>
    <w:rsid w:val="007526E8"/>
    <w:rsid w:val="00755C20"/>
    <w:rsid w:val="007573D1"/>
    <w:rsid w:val="00761209"/>
    <w:rsid w:val="00762631"/>
    <w:rsid w:val="00762E44"/>
    <w:rsid w:val="00762F1D"/>
    <w:rsid w:val="007643F8"/>
    <w:rsid w:val="00764D90"/>
    <w:rsid w:val="00765E70"/>
    <w:rsid w:val="00766B2B"/>
    <w:rsid w:val="00767C94"/>
    <w:rsid w:val="0077133E"/>
    <w:rsid w:val="00772427"/>
    <w:rsid w:val="007740FB"/>
    <w:rsid w:val="0077442C"/>
    <w:rsid w:val="00776807"/>
    <w:rsid w:val="00776A2A"/>
    <w:rsid w:val="0077716D"/>
    <w:rsid w:val="007804D3"/>
    <w:rsid w:val="0078104F"/>
    <w:rsid w:val="00781FE8"/>
    <w:rsid w:val="007839AB"/>
    <w:rsid w:val="0078546D"/>
    <w:rsid w:val="0078572E"/>
    <w:rsid w:val="00790DDF"/>
    <w:rsid w:val="007957D1"/>
    <w:rsid w:val="0079707A"/>
    <w:rsid w:val="007A5501"/>
    <w:rsid w:val="007A66C0"/>
    <w:rsid w:val="007A7ACE"/>
    <w:rsid w:val="007B1125"/>
    <w:rsid w:val="007B17BF"/>
    <w:rsid w:val="007B1E0F"/>
    <w:rsid w:val="007B1E6D"/>
    <w:rsid w:val="007B40A0"/>
    <w:rsid w:val="007B6A0D"/>
    <w:rsid w:val="007B7848"/>
    <w:rsid w:val="007C04C0"/>
    <w:rsid w:val="007C2A52"/>
    <w:rsid w:val="007C3735"/>
    <w:rsid w:val="007D017F"/>
    <w:rsid w:val="007D1E83"/>
    <w:rsid w:val="007D4362"/>
    <w:rsid w:val="007D611C"/>
    <w:rsid w:val="007E031C"/>
    <w:rsid w:val="007E44DF"/>
    <w:rsid w:val="007E4913"/>
    <w:rsid w:val="007E61CB"/>
    <w:rsid w:val="007E70BE"/>
    <w:rsid w:val="007F0277"/>
    <w:rsid w:val="007F0CBE"/>
    <w:rsid w:val="007F2D4C"/>
    <w:rsid w:val="007F3DA5"/>
    <w:rsid w:val="007F4F8B"/>
    <w:rsid w:val="007F60BC"/>
    <w:rsid w:val="0080154C"/>
    <w:rsid w:val="00803789"/>
    <w:rsid w:val="00803ED1"/>
    <w:rsid w:val="008074E0"/>
    <w:rsid w:val="00807FCC"/>
    <w:rsid w:val="0081075D"/>
    <w:rsid w:val="008157E3"/>
    <w:rsid w:val="00817635"/>
    <w:rsid w:val="00821D5A"/>
    <w:rsid w:val="00825672"/>
    <w:rsid w:val="008278AE"/>
    <w:rsid w:val="00827C72"/>
    <w:rsid w:val="00831339"/>
    <w:rsid w:val="008314A4"/>
    <w:rsid w:val="00833D4D"/>
    <w:rsid w:val="0083788F"/>
    <w:rsid w:val="00840FC3"/>
    <w:rsid w:val="008449AA"/>
    <w:rsid w:val="008455AB"/>
    <w:rsid w:val="008476A7"/>
    <w:rsid w:val="008525CF"/>
    <w:rsid w:val="008533C6"/>
    <w:rsid w:val="008534D9"/>
    <w:rsid w:val="0085384C"/>
    <w:rsid w:val="00854401"/>
    <w:rsid w:val="0085634B"/>
    <w:rsid w:val="008579EA"/>
    <w:rsid w:val="00860243"/>
    <w:rsid w:val="0086079E"/>
    <w:rsid w:val="0086199E"/>
    <w:rsid w:val="00870839"/>
    <w:rsid w:val="00885C19"/>
    <w:rsid w:val="00886243"/>
    <w:rsid w:val="00891A2D"/>
    <w:rsid w:val="008947E8"/>
    <w:rsid w:val="008A10F9"/>
    <w:rsid w:val="008A4327"/>
    <w:rsid w:val="008A5BA7"/>
    <w:rsid w:val="008A628C"/>
    <w:rsid w:val="008A69E3"/>
    <w:rsid w:val="008B1179"/>
    <w:rsid w:val="008B4EDE"/>
    <w:rsid w:val="008B5CC8"/>
    <w:rsid w:val="008B72FD"/>
    <w:rsid w:val="008C32F6"/>
    <w:rsid w:val="008C3C70"/>
    <w:rsid w:val="008C4589"/>
    <w:rsid w:val="008C54FB"/>
    <w:rsid w:val="008C7D00"/>
    <w:rsid w:val="008D03A2"/>
    <w:rsid w:val="008D2326"/>
    <w:rsid w:val="008D251D"/>
    <w:rsid w:val="008D2AC6"/>
    <w:rsid w:val="008D2CA6"/>
    <w:rsid w:val="008D609E"/>
    <w:rsid w:val="008D6D09"/>
    <w:rsid w:val="008E0C48"/>
    <w:rsid w:val="008E2141"/>
    <w:rsid w:val="008E3CC1"/>
    <w:rsid w:val="008E57E4"/>
    <w:rsid w:val="008E7A49"/>
    <w:rsid w:val="008F2CC8"/>
    <w:rsid w:val="008F40DE"/>
    <w:rsid w:val="008F5794"/>
    <w:rsid w:val="00903E04"/>
    <w:rsid w:val="0090490E"/>
    <w:rsid w:val="0090538E"/>
    <w:rsid w:val="00913E1D"/>
    <w:rsid w:val="00913E4E"/>
    <w:rsid w:val="00915656"/>
    <w:rsid w:val="00915D5E"/>
    <w:rsid w:val="00921D2E"/>
    <w:rsid w:val="0092472D"/>
    <w:rsid w:val="009251DE"/>
    <w:rsid w:val="00926957"/>
    <w:rsid w:val="00931BDD"/>
    <w:rsid w:val="00931F89"/>
    <w:rsid w:val="0093413F"/>
    <w:rsid w:val="00936041"/>
    <w:rsid w:val="00936EA8"/>
    <w:rsid w:val="00940A16"/>
    <w:rsid w:val="00942110"/>
    <w:rsid w:val="009446EF"/>
    <w:rsid w:val="009448EC"/>
    <w:rsid w:val="009458C0"/>
    <w:rsid w:val="00950524"/>
    <w:rsid w:val="00950867"/>
    <w:rsid w:val="00952E65"/>
    <w:rsid w:val="009571A8"/>
    <w:rsid w:val="00957A1D"/>
    <w:rsid w:val="00957AB8"/>
    <w:rsid w:val="009615DE"/>
    <w:rsid w:val="0096304E"/>
    <w:rsid w:val="00967B94"/>
    <w:rsid w:val="00972FDF"/>
    <w:rsid w:val="009751DA"/>
    <w:rsid w:val="0097666A"/>
    <w:rsid w:val="009804A8"/>
    <w:rsid w:val="00981797"/>
    <w:rsid w:val="009819D2"/>
    <w:rsid w:val="009824D6"/>
    <w:rsid w:val="0098390E"/>
    <w:rsid w:val="00993DC7"/>
    <w:rsid w:val="00995439"/>
    <w:rsid w:val="009962F3"/>
    <w:rsid w:val="009A04FD"/>
    <w:rsid w:val="009A0D7D"/>
    <w:rsid w:val="009A1587"/>
    <w:rsid w:val="009A1FF4"/>
    <w:rsid w:val="009A2B69"/>
    <w:rsid w:val="009A4C66"/>
    <w:rsid w:val="009A4FE0"/>
    <w:rsid w:val="009A741B"/>
    <w:rsid w:val="009B3FD0"/>
    <w:rsid w:val="009B4078"/>
    <w:rsid w:val="009C1211"/>
    <w:rsid w:val="009C43C1"/>
    <w:rsid w:val="009C56F3"/>
    <w:rsid w:val="009C63CD"/>
    <w:rsid w:val="009C640D"/>
    <w:rsid w:val="009C6851"/>
    <w:rsid w:val="009C76B2"/>
    <w:rsid w:val="009D121D"/>
    <w:rsid w:val="009D1865"/>
    <w:rsid w:val="009D3A4B"/>
    <w:rsid w:val="009D6B23"/>
    <w:rsid w:val="009E0834"/>
    <w:rsid w:val="009E0BB3"/>
    <w:rsid w:val="009E239F"/>
    <w:rsid w:val="009E27B5"/>
    <w:rsid w:val="009E30EB"/>
    <w:rsid w:val="009E652C"/>
    <w:rsid w:val="009E6B68"/>
    <w:rsid w:val="00A03B0D"/>
    <w:rsid w:val="00A03BDE"/>
    <w:rsid w:val="00A0734C"/>
    <w:rsid w:val="00A07FF3"/>
    <w:rsid w:val="00A136EB"/>
    <w:rsid w:val="00A17421"/>
    <w:rsid w:val="00A20269"/>
    <w:rsid w:val="00A229D4"/>
    <w:rsid w:val="00A22BAA"/>
    <w:rsid w:val="00A234FF"/>
    <w:rsid w:val="00A235D0"/>
    <w:rsid w:val="00A2697F"/>
    <w:rsid w:val="00A27C20"/>
    <w:rsid w:val="00A30895"/>
    <w:rsid w:val="00A3200F"/>
    <w:rsid w:val="00A371E1"/>
    <w:rsid w:val="00A4180E"/>
    <w:rsid w:val="00A43CF6"/>
    <w:rsid w:val="00A43EAD"/>
    <w:rsid w:val="00A4440B"/>
    <w:rsid w:val="00A44668"/>
    <w:rsid w:val="00A44681"/>
    <w:rsid w:val="00A46364"/>
    <w:rsid w:val="00A47035"/>
    <w:rsid w:val="00A50AC9"/>
    <w:rsid w:val="00A51C83"/>
    <w:rsid w:val="00A52471"/>
    <w:rsid w:val="00A56B5B"/>
    <w:rsid w:val="00A56C8C"/>
    <w:rsid w:val="00A62276"/>
    <w:rsid w:val="00A62A6D"/>
    <w:rsid w:val="00A62B73"/>
    <w:rsid w:val="00A66110"/>
    <w:rsid w:val="00A725B9"/>
    <w:rsid w:val="00A733BE"/>
    <w:rsid w:val="00A742A1"/>
    <w:rsid w:val="00A7484F"/>
    <w:rsid w:val="00A7624D"/>
    <w:rsid w:val="00A76F22"/>
    <w:rsid w:val="00A777B5"/>
    <w:rsid w:val="00A83193"/>
    <w:rsid w:val="00A83F9A"/>
    <w:rsid w:val="00A841DC"/>
    <w:rsid w:val="00A843E4"/>
    <w:rsid w:val="00A856F6"/>
    <w:rsid w:val="00A86E2E"/>
    <w:rsid w:val="00A87A58"/>
    <w:rsid w:val="00A87CBA"/>
    <w:rsid w:val="00A90BC2"/>
    <w:rsid w:val="00A91D3F"/>
    <w:rsid w:val="00A91EF4"/>
    <w:rsid w:val="00A92B6D"/>
    <w:rsid w:val="00A93612"/>
    <w:rsid w:val="00A941D9"/>
    <w:rsid w:val="00A943F0"/>
    <w:rsid w:val="00A9468F"/>
    <w:rsid w:val="00A959BA"/>
    <w:rsid w:val="00A96C6C"/>
    <w:rsid w:val="00AA29FA"/>
    <w:rsid w:val="00AA6720"/>
    <w:rsid w:val="00AA75A9"/>
    <w:rsid w:val="00AB3074"/>
    <w:rsid w:val="00AB44A1"/>
    <w:rsid w:val="00AB6317"/>
    <w:rsid w:val="00AB79AB"/>
    <w:rsid w:val="00AC2871"/>
    <w:rsid w:val="00AD6110"/>
    <w:rsid w:val="00AD67FD"/>
    <w:rsid w:val="00AD7669"/>
    <w:rsid w:val="00AE1AEF"/>
    <w:rsid w:val="00AE3535"/>
    <w:rsid w:val="00AE5DD6"/>
    <w:rsid w:val="00AE6675"/>
    <w:rsid w:val="00AE7B8B"/>
    <w:rsid w:val="00AF52A4"/>
    <w:rsid w:val="00AF5F28"/>
    <w:rsid w:val="00AF6A0B"/>
    <w:rsid w:val="00AF77F1"/>
    <w:rsid w:val="00AF79F6"/>
    <w:rsid w:val="00AF7FA1"/>
    <w:rsid w:val="00B011CD"/>
    <w:rsid w:val="00B01385"/>
    <w:rsid w:val="00B034F2"/>
    <w:rsid w:val="00B07173"/>
    <w:rsid w:val="00B11A6C"/>
    <w:rsid w:val="00B13877"/>
    <w:rsid w:val="00B14D36"/>
    <w:rsid w:val="00B14D4B"/>
    <w:rsid w:val="00B162FD"/>
    <w:rsid w:val="00B16C96"/>
    <w:rsid w:val="00B171EF"/>
    <w:rsid w:val="00B17357"/>
    <w:rsid w:val="00B25B3E"/>
    <w:rsid w:val="00B25C13"/>
    <w:rsid w:val="00B2653D"/>
    <w:rsid w:val="00B268CD"/>
    <w:rsid w:val="00B2715D"/>
    <w:rsid w:val="00B27454"/>
    <w:rsid w:val="00B27A85"/>
    <w:rsid w:val="00B30A2C"/>
    <w:rsid w:val="00B337CD"/>
    <w:rsid w:val="00B358D9"/>
    <w:rsid w:val="00B40E3D"/>
    <w:rsid w:val="00B44951"/>
    <w:rsid w:val="00B45624"/>
    <w:rsid w:val="00B45D51"/>
    <w:rsid w:val="00B511A4"/>
    <w:rsid w:val="00B51E97"/>
    <w:rsid w:val="00B5275E"/>
    <w:rsid w:val="00B54EB4"/>
    <w:rsid w:val="00B575DE"/>
    <w:rsid w:val="00B57A3A"/>
    <w:rsid w:val="00B63476"/>
    <w:rsid w:val="00B67C87"/>
    <w:rsid w:val="00B7025B"/>
    <w:rsid w:val="00B72622"/>
    <w:rsid w:val="00B80DBF"/>
    <w:rsid w:val="00B8345D"/>
    <w:rsid w:val="00B86CF6"/>
    <w:rsid w:val="00B87857"/>
    <w:rsid w:val="00B97427"/>
    <w:rsid w:val="00BA0187"/>
    <w:rsid w:val="00BA0A7F"/>
    <w:rsid w:val="00BA2503"/>
    <w:rsid w:val="00BA47A7"/>
    <w:rsid w:val="00BA54EE"/>
    <w:rsid w:val="00BB0362"/>
    <w:rsid w:val="00BB15C8"/>
    <w:rsid w:val="00BB18E4"/>
    <w:rsid w:val="00BB38E5"/>
    <w:rsid w:val="00BB4A8A"/>
    <w:rsid w:val="00BB6761"/>
    <w:rsid w:val="00BC0ACE"/>
    <w:rsid w:val="00BC1BA6"/>
    <w:rsid w:val="00BC29AC"/>
    <w:rsid w:val="00BC2F30"/>
    <w:rsid w:val="00BC390E"/>
    <w:rsid w:val="00BC3ADB"/>
    <w:rsid w:val="00BC491E"/>
    <w:rsid w:val="00BD19C2"/>
    <w:rsid w:val="00BD5D22"/>
    <w:rsid w:val="00BD6F4D"/>
    <w:rsid w:val="00BE293A"/>
    <w:rsid w:val="00BE2EC5"/>
    <w:rsid w:val="00BE3645"/>
    <w:rsid w:val="00BE485E"/>
    <w:rsid w:val="00BE6CAB"/>
    <w:rsid w:val="00BF2490"/>
    <w:rsid w:val="00BF5585"/>
    <w:rsid w:val="00BF56E3"/>
    <w:rsid w:val="00BF7FA9"/>
    <w:rsid w:val="00C01165"/>
    <w:rsid w:val="00C073B8"/>
    <w:rsid w:val="00C10DB9"/>
    <w:rsid w:val="00C112FB"/>
    <w:rsid w:val="00C12C70"/>
    <w:rsid w:val="00C175A5"/>
    <w:rsid w:val="00C20B78"/>
    <w:rsid w:val="00C24668"/>
    <w:rsid w:val="00C2496A"/>
    <w:rsid w:val="00C26AD0"/>
    <w:rsid w:val="00C26E0C"/>
    <w:rsid w:val="00C27B29"/>
    <w:rsid w:val="00C31430"/>
    <w:rsid w:val="00C31CC0"/>
    <w:rsid w:val="00C359AD"/>
    <w:rsid w:val="00C361E0"/>
    <w:rsid w:val="00C37916"/>
    <w:rsid w:val="00C40B85"/>
    <w:rsid w:val="00C427D8"/>
    <w:rsid w:val="00C43C76"/>
    <w:rsid w:val="00C450BF"/>
    <w:rsid w:val="00C465DA"/>
    <w:rsid w:val="00C46818"/>
    <w:rsid w:val="00C46AF1"/>
    <w:rsid w:val="00C47BC2"/>
    <w:rsid w:val="00C47F7A"/>
    <w:rsid w:val="00C5433E"/>
    <w:rsid w:val="00C56C8E"/>
    <w:rsid w:val="00C60D52"/>
    <w:rsid w:val="00C637BE"/>
    <w:rsid w:val="00C63BF6"/>
    <w:rsid w:val="00C678DE"/>
    <w:rsid w:val="00C7209B"/>
    <w:rsid w:val="00C72192"/>
    <w:rsid w:val="00C722D1"/>
    <w:rsid w:val="00C724CA"/>
    <w:rsid w:val="00C75A81"/>
    <w:rsid w:val="00C76AC1"/>
    <w:rsid w:val="00C81E13"/>
    <w:rsid w:val="00C83865"/>
    <w:rsid w:val="00C84B5B"/>
    <w:rsid w:val="00C863EF"/>
    <w:rsid w:val="00C910EC"/>
    <w:rsid w:val="00C94AA3"/>
    <w:rsid w:val="00C95F90"/>
    <w:rsid w:val="00C972C0"/>
    <w:rsid w:val="00C97328"/>
    <w:rsid w:val="00CA3DEB"/>
    <w:rsid w:val="00CA4B3F"/>
    <w:rsid w:val="00CA4FFB"/>
    <w:rsid w:val="00CB2AF6"/>
    <w:rsid w:val="00CB4229"/>
    <w:rsid w:val="00CB72C4"/>
    <w:rsid w:val="00CC203B"/>
    <w:rsid w:val="00CC2A96"/>
    <w:rsid w:val="00CC4435"/>
    <w:rsid w:val="00CC44DB"/>
    <w:rsid w:val="00CC6845"/>
    <w:rsid w:val="00CD321D"/>
    <w:rsid w:val="00CD3483"/>
    <w:rsid w:val="00CD5E14"/>
    <w:rsid w:val="00CD5EB5"/>
    <w:rsid w:val="00CD6DA5"/>
    <w:rsid w:val="00CD7C6C"/>
    <w:rsid w:val="00CE3730"/>
    <w:rsid w:val="00CE3E3F"/>
    <w:rsid w:val="00CF0B1C"/>
    <w:rsid w:val="00CF4B61"/>
    <w:rsid w:val="00CF60E7"/>
    <w:rsid w:val="00CF66B7"/>
    <w:rsid w:val="00D01355"/>
    <w:rsid w:val="00D06329"/>
    <w:rsid w:val="00D06C64"/>
    <w:rsid w:val="00D10A84"/>
    <w:rsid w:val="00D11240"/>
    <w:rsid w:val="00D11BD7"/>
    <w:rsid w:val="00D1210F"/>
    <w:rsid w:val="00D17A6C"/>
    <w:rsid w:val="00D2319E"/>
    <w:rsid w:val="00D24129"/>
    <w:rsid w:val="00D26D35"/>
    <w:rsid w:val="00D27423"/>
    <w:rsid w:val="00D27742"/>
    <w:rsid w:val="00D301A8"/>
    <w:rsid w:val="00D310EF"/>
    <w:rsid w:val="00D317C7"/>
    <w:rsid w:val="00D374B5"/>
    <w:rsid w:val="00D3767E"/>
    <w:rsid w:val="00D45726"/>
    <w:rsid w:val="00D45781"/>
    <w:rsid w:val="00D45955"/>
    <w:rsid w:val="00D4741F"/>
    <w:rsid w:val="00D5368D"/>
    <w:rsid w:val="00D547FC"/>
    <w:rsid w:val="00D5495F"/>
    <w:rsid w:val="00D5664F"/>
    <w:rsid w:val="00D56D7F"/>
    <w:rsid w:val="00D57DCE"/>
    <w:rsid w:val="00D60700"/>
    <w:rsid w:val="00D60B06"/>
    <w:rsid w:val="00D615BC"/>
    <w:rsid w:val="00D61A07"/>
    <w:rsid w:val="00D64266"/>
    <w:rsid w:val="00D646C0"/>
    <w:rsid w:val="00D65062"/>
    <w:rsid w:val="00D656BD"/>
    <w:rsid w:val="00D70294"/>
    <w:rsid w:val="00D718A0"/>
    <w:rsid w:val="00D71F5D"/>
    <w:rsid w:val="00D72DF2"/>
    <w:rsid w:val="00D72FBD"/>
    <w:rsid w:val="00D73363"/>
    <w:rsid w:val="00D7440B"/>
    <w:rsid w:val="00D74ADC"/>
    <w:rsid w:val="00D751E8"/>
    <w:rsid w:val="00D767F5"/>
    <w:rsid w:val="00D76CED"/>
    <w:rsid w:val="00D805AB"/>
    <w:rsid w:val="00D826C9"/>
    <w:rsid w:val="00D84259"/>
    <w:rsid w:val="00D8714B"/>
    <w:rsid w:val="00D901FF"/>
    <w:rsid w:val="00D92BA1"/>
    <w:rsid w:val="00D9317F"/>
    <w:rsid w:val="00D93757"/>
    <w:rsid w:val="00D947FB"/>
    <w:rsid w:val="00D94ACE"/>
    <w:rsid w:val="00D95D9B"/>
    <w:rsid w:val="00D97C74"/>
    <w:rsid w:val="00DA2B53"/>
    <w:rsid w:val="00DA3313"/>
    <w:rsid w:val="00DA3DA7"/>
    <w:rsid w:val="00DA5132"/>
    <w:rsid w:val="00DA628E"/>
    <w:rsid w:val="00DA7611"/>
    <w:rsid w:val="00DA793A"/>
    <w:rsid w:val="00DB0F1C"/>
    <w:rsid w:val="00DB5889"/>
    <w:rsid w:val="00DB771A"/>
    <w:rsid w:val="00DC2D81"/>
    <w:rsid w:val="00DD0337"/>
    <w:rsid w:val="00DD50F3"/>
    <w:rsid w:val="00DD5797"/>
    <w:rsid w:val="00DD6E96"/>
    <w:rsid w:val="00DE10DF"/>
    <w:rsid w:val="00DE1290"/>
    <w:rsid w:val="00DE1955"/>
    <w:rsid w:val="00DE5992"/>
    <w:rsid w:val="00DF09DD"/>
    <w:rsid w:val="00DF3755"/>
    <w:rsid w:val="00DF4A64"/>
    <w:rsid w:val="00DF6C1B"/>
    <w:rsid w:val="00E01BAD"/>
    <w:rsid w:val="00E04622"/>
    <w:rsid w:val="00E05B74"/>
    <w:rsid w:val="00E11694"/>
    <w:rsid w:val="00E125F5"/>
    <w:rsid w:val="00E148E5"/>
    <w:rsid w:val="00E17A2D"/>
    <w:rsid w:val="00E21266"/>
    <w:rsid w:val="00E26CC9"/>
    <w:rsid w:val="00E307C6"/>
    <w:rsid w:val="00E31D9C"/>
    <w:rsid w:val="00E34F00"/>
    <w:rsid w:val="00E3518D"/>
    <w:rsid w:val="00E37A3F"/>
    <w:rsid w:val="00E434BD"/>
    <w:rsid w:val="00E43B9F"/>
    <w:rsid w:val="00E446D2"/>
    <w:rsid w:val="00E44C14"/>
    <w:rsid w:val="00E47EAD"/>
    <w:rsid w:val="00E50A5F"/>
    <w:rsid w:val="00E51728"/>
    <w:rsid w:val="00E5399F"/>
    <w:rsid w:val="00E5574C"/>
    <w:rsid w:val="00E564D5"/>
    <w:rsid w:val="00E57017"/>
    <w:rsid w:val="00E616B8"/>
    <w:rsid w:val="00E64C5A"/>
    <w:rsid w:val="00E76450"/>
    <w:rsid w:val="00E83FB0"/>
    <w:rsid w:val="00E84CDF"/>
    <w:rsid w:val="00E861F3"/>
    <w:rsid w:val="00E87D98"/>
    <w:rsid w:val="00E963B4"/>
    <w:rsid w:val="00EA1752"/>
    <w:rsid w:val="00EA1DD9"/>
    <w:rsid w:val="00EA2418"/>
    <w:rsid w:val="00EA243C"/>
    <w:rsid w:val="00EA2DCE"/>
    <w:rsid w:val="00EA3C8B"/>
    <w:rsid w:val="00EA3DE6"/>
    <w:rsid w:val="00EA4F21"/>
    <w:rsid w:val="00EA5961"/>
    <w:rsid w:val="00EA624E"/>
    <w:rsid w:val="00EA671F"/>
    <w:rsid w:val="00EB16B6"/>
    <w:rsid w:val="00EB290B"/>
    <w:rsid w:val="00EC0548"/>
    <w:rsid w:val="00EC5886"/>
    <w:rsid w:val="00EC7405"/>
    <w:rsid w:val="00EC7E2C"/>
    <w:rsid w:val="00ED161D"/>
    <w:rsid w:val="00ED1C8D"/>
    <w:rsid w:val="00ED29D8"/>
    <w:rsid w:val="00ED3448"/>
    <w:rsid w:val="00ED6912"/>
    <w:rsid w:val="00EE5797"/>
    <w:rsid w:val="00EE62DE"/>
    <w:rsid w:val="00EE77D7"/>
    <w:rsid w:val="00EE78AB"/>
    <w:rsid w:val="00EF26EB"/>
    <w:rsid w:val="00EF27EB"/>
    <w:rsid w:val="00EF592C"/>
    <w:rsid w:val="00EF66D3"/>
    <w:rsid w:val="00F012A2"/>
    <w:rsid w:val="00F02D23"/>
    <w:rsid w:val="00F14236"/>
    <w:rsid w:val="00F14FB0"/>
    <w:rsid w:val="00F21A14"/>
    <w:rsid w:val="00F22663"/>
    <w:rsid w:val="00F24D81"/>
    <w:rsid w:val="00F31F0B"/>
    <w:rsid w:val="00F328F8"/>
    <w:rsid w:val="00F338BF"/>
    <w:rsid w:val="00F34038"/>
    <w:rsid w:val="00F34934"/>
    <w:rsid w:val="00F35C56"/>
    <w:rsid w:val="00F40B48"/>
    <w:rsid w:val="00F42979"/>
    <w:rsid w:val="00F45693"/>
    <w:rsid w:val="00F5547F"/>
    <w:rsid w:val="00F555EE"/>
    <w:rsid w:val="00F56770"/>
    <w:rsid w:val="00F5697B"/>
    <w:rsid w:val="00F56D3C"/>
    <w:rsid w:val="00F6258D"/>
    <w:rsid w:val="00F64DA8"/>
    <w:rsid w:val="00F70DFB"/>
    <w:rsid w:val="00F71CCA"/>
    <w:rsid w:val="00F73542"/>
    <w:rsid w:val="00F7354C"/>
    <w:rsid w:val="00F7387C"/>
    <w:rsid w:val="00F7394E"/>
    <w:rsid w:val="00F81E4F"/>
    <w:rsid w:val="00F82353"/>
    <w:rsid w:val="00F83A61"/>
    <w:rsid w:val="00F85284"/>
    <w:rsid w:val="00F85517"/>
    <w:rsid w:val="00F87C53"/>
    <w:rsid w:val="00F91E83"/>
    <w:rsid w:val="00FA13F4"/>
    <w:rsid w:val="00FA195D"/>
    <w:rsid w:val="00FA1D11"/>
    <w:rsid w:val="00FA4E46"/>
    <w:rsid w:val="00FA68A2"/>
    <w:rsid w:val="00FB0D4B"/>
    <w:rsid w:val="00FB2AE0"/>
    <w:rsid w:val="00FB2BB8"/>
    <w:rsid w:val="00FB3918"/>
    <w:rsid w:val="00FB3EBF"/>
    <w:rsid w:val="00FB41D1"/>
    <w:rsid w:val="00FB439A"/>
    <w:rsid w:val="00FB4D3B"/>
    <w:rsid w:val="00FB55C5"/>
    <w:rsid w:val="00FB5E28"/>
    <w:rsid w:val="00FB7625"/>
    <w:rsid w:val="00FC0793"/>
    <w:rsid w:val="00FC3309"/>
    <w:rsid w:val="00FC4AA2"/>
    <w:rsid w:val="00FC7138"/>
    <w:rsid w:val="00FC72C5"/>
    <w:rsid w:val="00FD056D"/>
    <w:rsid w:val="00FD3D3C"/>
    <w:rsid w:val="00FD47ED"/>
    <w:rsid w:val="00FD4E0E"/>
    <w:rsid w:val="00FD6DC7"/>
    <w:rsid w:val="00FD7346"/>
    <w:rsid w:val="00FE0809"/>
    <w:rsid w:val="00FE1C22"/>
    <w:rsid w:val="00FE1C4E"/>
    <w:rsid w:val="00FE1F28"/>
    <w:rsid w:val="00FE1FBB"/>
    <w:rsid w:val="00FE2C4A"/>
    <w:rsid w:val="00FE59E0"/>
    <w:rsid w:val="00FE654F"/>
    <w:rsid w:val="00FE6B8F"/>
    <w:rsid w:val="00FE717E"/>
    <w:rsid w:val="00FE7899"/>
    <w:rsid w:val="00FE7DB2"/>
    <w:rsid w:val="00FE7EFC"/>
    <w:rsid w:val="00FF004A"/>
    <w:rsid w:val="00FF0326"/>
    <w:rsid w:val="00FF12C0"/>
    <w:rsid w:val="00FF4BA0"/>
    <w:rsid w:val="00FF5442"/>
    <w:rsid w:val="00FF6F6F"/>
    <w:rsid w:val="0103EC5B"/>
    <w:rsid w:val="01402551"/>
    <w:rsid w:val="02AC8873"/>
    <w:rsid w:val="02F9F6ED"/>
    <w:rsid w:val="03A42F30"/>
    <w:rsid w:val="05EA8C2C"/>
    <w:rsid w:val="062449D2"/>
    <w:rsid w:val="065CE93A"/>
    <w:rsid w:val="071C68ED"/>
    <w:rsid w:val="073680E3"/>
    <w:rsid w:val="07F1F178"/>
    <w:rsid w:val="0916EBC6"/>
    <w:rsid w:val="0AB2BC27"/>
    <w:rsid w:val="0ACCECB1"/>
    <w:rsid w:val="0B255B3E"/>
    <w:rsid w:val="0B5D682F"/>
    <w:rsid w:val="0BA7F30E"/>
    <w:rsid w:val="0C4E8C88"/>
    <w:rsid w:val="0C8681FF"/>
    <w:rsid w:val="0CF56AD9"/>
    <w:rsid w:val="0D370C42"/>
    <w:rsid w:val="0DCEEE5F"/>
    <w:rsid w:val="0E5760DC"/>
    <w:rsid w:val="0E67A1EB"/>
    <w:rsid w:val="100FFBE0"/>
    <w:rsid w:val="1030D952"/>
    <w:rsid w:val="10E504F8"/>
    <w:rsid w:val="10F447C8"/>
    <w:rsid w:val="1121FDAB"/>
    <w:rsid w:val="1211E4AB"/>
    <w:rsid w:val="12C61704"/>
    <w:rsid w:val="13FBDB8E"/>
    <w:rsid w:val="14046B37"/>
    <w:rsid w:val="1458C22C"/>
    <w:rsid w:val="14599E6D"/>
    <w:rsid w:val="14EB2218"/>
    <w:rsid w:val="16143BE8"/>
    <w:rsid w:val="1649BB84"/>
    <w:rsid w:val="16C7693A"/>
    <w:rsid w:val="17658AE6"/>
    <w:rsid w:val="17913F2F"/>
    <w:rsid w:val="179990C7"/>
    <w:rsid w:val="17EA25E5"/>
    <w:rsid w:val="18D273DF"/>
    <w:rsid w:val="18D887D6"/>
    <w:rsid w:val="19CA3DCA"/>
    <w:rsid w:val="1A6AC078"/>
    <w:rsid w:val="1B5F411C"/>
    <w:rsid w:val="1C6CF94A"/>
    <w:rsid w:val="1C7CCFD4"/>
    <w:rsid w:val="1C7F7235"/>
    <w:rsid w:val="1D12FBD2"/>
    <w:rsid w:val="1D21B360"/>
    <w:rsid w:val="1DCC8A27"/>
    <w:rsid w:val="1E13C1AC"/>
    <w:rsid w:val="1E71F0DA"/>
    <w:rsid w:val="1E9680C7"/>
    <w:rsid w:val="1F41B563"/>
    <w:rsid w:val="1F48905C"/>
    <w:rsid w:val="203F1CB6"/>
    <w:rsid w:val="2066DB1A"/>
    <w:rsid w:val="20709A00"/>
    <w:rsid w:val="211114EE"/>
    <w:rsid w:val="217E1689"/>
    <w:rsid w:val="2199B2D8"/>
    <w:rsid w:val="221B0503"/>
    <w:rsid w:val="22795625"/>
    <w:rsid w:val="23B15789"/>
    <w:rsid w:val="23B6D564"/>
    <w:rsid w:val="23DE47FC"/>
    <w:rsid w:val="24C175B5"/>
    <w:rsid w:val="25F508D5"/>
    <w:rsid w:val="26E8F84B"/>
    <w:rsid w:val="270A76A1"/>
    <w:rsid w:val="2731521B"/>
    <w:rsid w:val="274FF827"/>
    <w:rsid w:val="27962822"/>
    <w:rsid w:val="281CF65B"/>
    <w:rsid w:val="289E57DF"/>
    <w:rsid w:val="28F257C0"/>
    <w:rsid w:val="2910643D"/>
    <w:rsid w:val="29B67CA7"/>
    <w:rsid w:val="29F671EF"/>
    <w:rsid w:val="2A2616E8"/>
    <w:rsid w:val="2C1988F9"/>
    <w:rsid w:val="2D5DB7AA"/>
    <w:rsid w:val="2D6178FB"/>
    <w:rsid w:val="2EA5CEB2"/>
    <w:rsid w:val="2F6F8D21"/>
    <w:rsid w:val="2FA31080"/>
    <w:rsid w:val="301983F2"/>
    <w:rsid w:val="302F4C95"/>
    <w:rsid w:val="308EAB0D"/>
    <w:rsid w:val="30AAF8A5"/>
    <w:rsid w:val="30B0DC7D"/>
    <w:rsid w:val="30DE5615"/>
    <w:rsid w:val="31950750"/>
    <w:rsid w:val="31C24F2E"/>
    <w:rsid w:val="323128CD"/>
    <w:rsid w:val="3362E091"/>
    <w:rsid w:val="33B1B2E7"/>
    <w:rsid w:val="343E45CA"/>
    <w:rsid w:val="34AC6B56"/>
    <w:rsid w:val="352E4664"/>
    <w:rsid w:val="354D8348"/>
    <w:rsid w:val="35A0F2E3"/>
    <w:rsid w:val="35CF0837"/>
    <w:rsid w:val="35E17DAF"/>
    <w:rsid w:val="36D3E873"/>
    <w:rsid w:val="370499F0"/>
    <w:rsid w:val="37AB1CCF"/>
    <w:rsid w:val="3863F7AC"/>
    <w:rsid w:val="3885240A"/>
    <w:rsid w:val="3A615C79"/>
    <w:rsid w:val="3B127353"/>
    <w:rsid w:val="3B311627"/>
    <w:rsid w:val="3B4DE8E9"/>
    <w:rsid w:val="3BDFF899"/>
    <w:rsid w:val="3C363D8C"/>
    <w:rsid w:val="3C825BA9"/>
    <w:rsid w:val="3CD40E81"/>
    <w:rsid w:val="3D7BC8FA"/>
    <w:rsid w:val="3D877C3C"/>
    <w:rsid w:val="3E041E86"/>
    <w:rsid w:val="3E42828A"/>
    <w:rsid w:val="3E510448"/>
    <w:rsid w:val="3F08FC63"/>
    <w:rsid w:val="3F1FF38F"/>
    <w:rsid w:val="3FB9FC6B"/>
    <w:rsid w:val="40D3FDEE"/>
    <w:rsid w:val="41B4D4E2"/>
    <w:rsid w:val="423664B5"/>
    <w:rsid w:val="42664D8E"/>
    <w:rsid w:val="426E6FA7"/>
    <w:rsid w:val="429B3DDB"/>
    <w:rsid w:val="429D103E"/>
    <w:rsid w:val="42BF3252"/>
    <w:rsid w:val="42D503B3"/>
    <w:rsid w:val="42DBEA74"/>
    <w:rsid w:val="42F19D2D"/>
    <w:rsid w:val="442D9501"/>
    <w:rsid w:val="4688EE47"/>
    <w:rsid w:val="469CDAF7"/>
    <w:rsid w:val="47037828"/>
    <w:rsid w:val="471A62FA"/>
    <w:rsid w:val="4774D964"/>
    <w:rsid w:val="485B96F8"/>
    <w:rsid w:val="48987F5B"/>
    <w:rsid w:val="48A00262"/>
    <w:rsid w:val="492353C5"/>
    <w:rsid w:val="49562294"/>
    <w:rsid w:val="49F76759"/>
    <w:rsid w:val="4AD5A210"/>
    <w:rsid w:val="4B9337BA"/>
    <w:rsid w:val="4D91ECC4"/>
    <w:rsid w:val="4DBF84CD"/>
    <w:rsid w:val="4FA15C4B"/>
    <w:rsid w:val="4FAD8D07"/>
    <w:rsid w:val="4FB9A6F8"/>
    <w:rsid w:val="502874B2"/>
    <w:rsid w:val="50AE473F"/>
    <w:rsid w:val="50C2AB43"/>
    <w:rsid w:val="50F545AA"/>
    <w:rsid w:val="513EF75E"/>
    <w:rsid w:val="52084350"/>
    <w:rsid w:val="52AB25C0"/>
    <w:rsid w:val="54355595"/>
    <w:rsid w:val="54BDEC22"/>
    <w:rsid w:val="54E92EA1"/>
    <w:rsid w:val="566F5047"/>
    <w:rsid w:val="56AFD40C"/>
    <w:rsid w:val="56B61F5F"/>
    <w:rsid w:val="584B7351"/>
    <w:rsid w:val="586B0B50"/>
    <w:rsid w:val="5BA2AC12"/>
    <w:rsid w:val="5CE6DAC3"/>
    <w:rsid w:val="5D7590D8"/>
    <w:rsid w:val="5E6D876A"/>
    <w:rsid w:val="5E895D89"/>
    <w:rsid w:val="5EB1ABED"/>
    <w:rsid w:val="5FB5FA1F"/>
    <w:rsid w:val="604EE12F"/>
    <w:rsid w:val="614E5D12"/>
    <w:rsid w:val="6154400F"/>
    <w:rsid w:val="618C8406"/>
    <w:rsid w:val="61BA4BE6"/>
    <w:rsid w:val="61D3AAF1"/>
    <w:rsid w:val="61D6D1D6"/>
    <w:rsid w:val="61E07A62"/>
    <w:rsid w:val="6310E2C1"/>
    <w:rsid w:val="63256ACA"/>
    <w:rsid w:val="647F80C9"/>
    <w:rsid w:val="661C9083"/>
    <w:rsid w:val="664312C7"/>
    <w:rsid w:val="67DEE328"/>
    <w:rsid w:val="68298D6A"/>
    <w:rsid w:val="68436282"/>
    <w:rsid w:val="6865916F"/>
    <w:rsid w:val="68D2C620"/>
    <w:rsid w:val="68E581C8"/>
    <w:rsid w:val="69DF32E3"/>
    <w:rsid w:val="6A1740F6"/>
    <w:rsid w:val="6A8E557C"/>
    <w:rsid w:val="6B7B0344"/>
    <w:rsid w:val="6C161C45"/>
    <w:rsid w:val="6C3BC8C2"/>
    <w:rsid w:val="6CDF27F1"/>
    <w:rsid w:val="6DB2ACC2"/>
    <w:rsid w:val="6DB86C08"/>
    <w:rsid w:val="6E87E70C"/>
    <w:rsid w:val="700030AB"/>
    <w:rsid w:val="718ADBBF"/>
    <w:rsid w:val="72BDF7DC"/>
    <w:rsid w:val="734D6D56"/>
    <w:rsid w:val="74BF0048"/>
    <w:rsid w:val="74EE8CA3"/>
    <w:rsid w:val="7564516E"/>
    <w:rsid w:val="75E3C38A"/>
    <w:rsid w:val="777E7B69"/>
    <w:rsid w:val="7821A274"/>
    <w:rsid w:val="7830CB41"/>
    <w:rsid w:val="7842E58E"/>
    <w:rsid w:val="792CC4B5"/>
    <w:rsid w:val="7960162A"/>
    <w:rsid w:val="79F2CE1A"/>
    <w:rsid w:val="7A164A7C"/>
    <w:rsid w:val="7BA397CA"/>
    <w:rsid w:val="7BE866AB"/>
    <w:rsid w:val="7D196744"/>
    <w:rsid w:val="7D84370C"/>
    <w:rsid w:val="7D87547C"/>
    <w:rsid w:val="7DBBF096"/>
    <w:rsid w:val="7DCC4B98"/>
    <w:rsid w:val="7E496BB1"/>
    <w:rsid w:val="7E80E851"/>
    <w:rsid w:val="7EE2970A"/>
    <w:rsid w:val="7F20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2108CE"/>
  <w15:docId w15:val="{9BA7E12B-4FA2-4B62-AD50-27A6D073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2DF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D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24F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uiPriority w:val="99"/>
    <w:qFormat/>
    <w:rsid w:val="00E53B64"/>
    <w:rPr>
      <w:rFonts w:ascii="Calibri" w:eastAsiaTheme="minorHAnsi" w:hAnsi="Calibri" w:cstheme="minorBidi"/>
      <w:sz w:val="22"/>
      <w:szCs w:val="21"/>
      <w:lang w:eastAsia="en-US"/>
    </w:rPr>
  </w:style>
  <w:style w:type="character" w:styleId="CommentReference">
    <w:name w:val="annotation reference"/>
    <w:basedOn w:val="DefaultParagraphFont"/>
    <w:semiHidden/>
    <w:unhideWhenUsed/>
    <w:qFormat/>
    <w:rsid w:val="0089663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896632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896632"/>
    <w:rPr>
      <w:b/>
      <w:bCs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896632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ascii="Arial" w:hAnsi="Arial"/>
      <w:b/>
      <w:color w:val="00000A"/>
      <w:sz w:val="24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PlainText">
    <w:name w:val="Plain Text"/>
    <w:basedOn w:val="Normal"/>
    <w:link w:val="PlainTextChar"/>
    <w:uiPriority w:val="99"/>
    <w:unhideWhenUsed/>
    <w:qFormat/>
    <w:rsid w:val="00E53B64"/>
    <w:rPr>
      <w:rFonts w:ascii="Calibri" w:eastAsiaTheme="minorHAnsi" w:hAnsi="Calibri" w:cstheme="minorBidi"/>
      <w:sz w:val="22"/>
      <w:szCs w:val="21"/>
    </w:rPr>
  </w:style>
  <w:style w:type="paragraph" w:styleId="CommentText">
    <w:name w:val="annotation text"/>
    <w:basedOn w:val="Normal"/>
    <w:link w:val="CommentTextChar"/>
    <w:unhideWhenUsed/>
    <w:qFormat/>
    <w:rsid w:val="00896632"/>
    <w:rPr>
      <w:sz w:val="20"/>
      <w:szCs w:val="20"/>
    </w:rPr>
  </w:style>
  <w:style w:type="paragraph" w:styleId="CommentSubject">
    <w:name w:val="annotation subject"/>
    <w:basedOn w:val="CommentText"/>
    <w:link w:val="CommentSubjectChar"/>
    <w:semiHidden/>
    <w:unhideWhenUsed/>
    <w:qFormat/>
    <w:rsid w:val="00896632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qFormat/>
    <w:rsid w:val="00896632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CF1FBC"/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4183"/>
    <w:pPr>
      <w:ind w:left="720"/>
    </w:pPr>
    <w:rPr>
      <w:rFonts w:ascii="Calibri" w:eastAsiaTheme="minorHAnsi" w:hAnsi="Calibri"/>
      <w:sz w:val="22"/>
      <w:szCs w:val="22"/>
    </w:rPr>
  </w:style>
  <w:style w:type="paragraph" w:styleId="Revision">
    <w:name w:val="Revision"/>
    <w:uiPriority w:val="99"/>
    <w:semiHidden/>
    <w:qFormat/>
    <w:rsid w:val="00423EB6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60D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424F0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5802B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3413F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75BC8ACA7BD41A73E72FF3E1FF4A0" ma:contentTypeVersion="14" ma:contentTypeDescription="Create a new document." ma:contentTypeScope="" ma:versionID="ac73ebb44b34177a308faf1896dd99e2">
  <xsd:schema xmlns:xsd="http://www.w3.org/2001/XMLSchema" xmlns:xs="http://www.w3.org/2001/XMLSchema" xmlns:p="http://schemas.microsoft.com/office/2006/metadata/properties" xmlns:ns3="0aaa54a8-d8f6-4803-bba1-f0619c68040e" xmlns:ns4="dd574814-431b-4834-a397-227f8177d859" targetNamespace="http://schemas.microsoft.com/office/2006/metadata/properties" ma:root="true" ma:fieldsID="6d815345ce190f70732c11325252505f" ns3:_="" ns4:_="">
    <xsd:import namespace="0aaa54a8-d8f6-4803-bba1-f0619c68040e"/>
    <xsd:import namespace="dd574814-431b-4834-a397-227f8177d8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a54a8-d8f6-4803-bba1-f0619c6804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74814-431b-4834-a397-227f8177d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574814-431b-4834-a397-227f8177d85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3EC8EC-378F-420F-AB4C-4CA5F6090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aa54a8-d8f6-4803-bba1-f0619c68040e"/>
    <ds:schemaRef ds:uri="dd574814-431b-4834-a397-227f8177d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88D4AE-2A11-4E54-8B37-674271DF76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FBBAEF-5D34-40A3-9110-74A4D7F79E35}">
  <ds:schemaRefs>
    <ds:schemaRef ds:uri="http://schemas.microsoft.com/office/2006/metadata/properties"/>
    <ds:schemaRef ds:uri="http://schemas.microsoft.com/office/infopath/2007/PartnerControls"/>
    <ds:schemaRef ds:uri="dd574814-431b-4834-a397-227f8177d859"/>
  </ds:schemaRefs>
</ds:datastoreItem>
</file>

<file path=customXml/itemProps4.xml><?xml version="1.0" encoding="utf-8"?>
<ds:datastoreItem xmlns:ds="http://schemas.openxmlformats.org/officeDocument/2006/customXml" ds:itemID="{4D1074C4-FC72-4000-A0E2-868596FFC0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1417</Words>
  <Characters>8079</Characters>
  <Application>Microsoft Office Word</Application>
  <DocSecurity>0</DocSecurity>
  <Lines>67</Lines>
  <Paragraphs>18</Paragraphs>
  <ScaleCrop>false</ScaleCrop>
  <Company>University of Cambridge</Company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Scarborough</dc:creator>
  <cp:lastModifiedBy>Anna Chop</cp:lastModifiedBy>
  <cp:revision>283</cp:revision>
  <cp:lastPrinted>2025-01-22T10:25:00Z</cp:lastPrinted>
  <dcterms:created xsi:type="dcterms:W3CDTF">2025-10-07T10:11:00Z</dcterms:created>
  <dcterms:modified xsi:type="dcterms:W3CDTF">2025-10-21T09:31:00Z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2017-05-12T09:04:00Z</dcterms:created>
  <dc:creator>Caroline Matthews</dc:creator>
  <dc:description/>
  <dc:language>en-GB</dc:language>
  <cp:lastModifiedBy/>
  <cp:lastPrinted>2014-10-28T13:21:00Z</cp:lastPrinted>
  <dcterms:modified xsi:type="dcterms:W3CDTF">2017-05-12T11:17:06Z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University of Cambridge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0x010100E9275BC8ACA7BD41A73E72FF3E1FF4A0</vt:lpwstr>
  </property>
  <property fmtid="{D5CDD505-2E9C-101B-9397-08002B2CF9AE}" pid="10" name="GrammarlyDocumentId">
    <vt:lpwstr>3d6048c4-88f0-4392-afbf-baf3dc0114b9</vt:lpwstr>
  </property>
</Properties>
</file>